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2E" w:rsidRDefault="00A9012C" w:rsidP="00FA22E5">
      <w:pPr>
        <w:pStyle w:val="a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012C">
        <w:rPr>
          <w:rFonts w:ascii="Times New Roman" w:hAnsi="Times New Roman" w:cs="Times New Roman"/>
          <w:b/>
          <w:sz w:val="32"/>
          <w:szCs w:val="32"/>
        </w:rPr>
        <w:t xml:space="preserve">3. </w:t>
      </w:r>
      <w:r w:rsidR="00913C2E" w:rsidRPr="00A9012C">
        <w:rPr>
          <w:rFonts w:ascii="Times New Roman" w:hAnsi="Times New Roman" w:cs="Times New Roman"/>
          <w:b/>
          <w:sz w:val="32"/>
          <w:szCs w:val="32"/>
        </w:rPr>
        <w:t>Проект межевания территории</w:t>
      </w:r>
    </w:p>
    <w:p w:rsidR="00A9012C" w:rsidRPr="00A9012C" w:rsidRDefault="00A9012C" w:rsidP="00FA22E5">
      <w:pPr>
        <w:pStyle w:val="a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012C" w:rsidRDefault="00A9012C" w:rsidP="00FA22E5">
      <w:pPr>
        <w:pStyle w:val="a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9012C">
        <w:rPr>
          <w:rFonts w:ascii="Times New Roman" w:hAnsi="Times New Roman" w:cs="Times New Roman"/>
          <w:b/>
          <w:sz w:val="28"/>
          <w:szCs w:val="28"/>
        </w:rPr>
        <w:t>3.1. Основные цели и задачи проекта межевания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9012C" w:rsidRPr="00A9012C" w:rsidRDefault="00A9012C" w:rsidP="00FA22E5">
      <w:pPr>
        <w:pStyle w:val="a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B3C0F" w:rsidRPr="00913C2E" w:rsidRDefault="00913C2E" w:rsidP="00BB453F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Проект межевания территории</w:t>
      </w:r>
      <w:r w:rsidR="00BB453F">
        <w:rPr>
          <w:rFonts w:eastAsia="Times New Roman" w:cs="Times New Roman"/>
          <w:sz w:val="28"/>
          <w:szCs w:val="28"/>
          <w:lang w:eastAsia="ru-RU"/>
        </w:rPr>
        <w:t>,</w:t>
      </w:r>
      <w:r w:rsidRPr="00913C2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B453F">
        <w:rPr>
          <w:rFonts w:eastAsia="Times New Roman" w:cs="Times New Roman"/>
          <w:sz w:val="28"/>
          <w:szCs w:val="28"/>
          <w:lang w:eastAsia="ru-RU"/>
        </w:rPr>
        <w:t xml:space="preserve">расположенной </w:t>
      </w:r>
      <w:r w:rsidR="00BB453F">
        <w:rPr>
          <w:sz w:val="28"/>
          <w:szCs w:val="28"/>
        </w:rPr>
        <w:t>в границах элементов планировочной структуры</w:t>
      </w:r>
      <w:r w:rsidR="00BB453F" w:rsidRPr="009A2652">
        <w:rPr>
          <w:sz w:val="28"/>
          <w:szCs w:val="28"/>
        </w:rPr>
        <w:t xml:space="preserve"> </w:t>
      </w:r>
      <w:r w:rsidR="00663A15">
        <w:rPr>
          <w:sz w:val="28"/>
          <w:szCs w:val="28"/>
        </w:rPr>
        <w:t>квартал</w:t>
      </w:r>
      <w:r w:rsidR="00283A00">
        <w:rPr>
          <w:sz w:val="28"/>
          <w:szCs w:val="28"/>
        </w:rPr>
        <w:t xml:space="preserve">а </w:t>
      </w:r>
      <w:r w:rsidR="00D33849" w:rsidRPr="00D33849">
        <w:rPr>
          <w:sz w:val="28"/>
          <w:szCs w:val="28"/>
        </w:rPr>
        <w:t>2</w:t>
      </w:r>
      <w:r w:rsidR="00283A00">
        <w:rPr>
          <w:sz w:val="28"/>
          <w:szCs w:val="28"/>
        </w:rPr>
        <w:t xml:space="preserve"> Восточного</w:t>
      </w:r>
      <w:r w:rsidR="00BB453F" w:rsidRPr="009A2652">
        <w:rPr>
          <w:sz w:val="28"/>
          <w:szCs w:val="28"/>
        </w:rPr>
        <w:t xml:space="preserve"> промышленного района в г. Тобольске</w:t>
      </w:r>
      <w:r w:rsidR="00BB453F">
        <w:rPr>
          <w:sz w:val="28"/>
          <w:szCs w:val="28"/>
        </w:rPr>
        <w:t xml:space="preserve"> входящая в состав</w:t>
      </w:r>
      <w:r w:rsidRPr="00913C2E">
        <w:rPr>
          <w:rFonts w:eastAsia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BB453F">
        <w:rPr>
          <w:rFonts w:eastAsia="Times New Roman" w:cs="Times New Roman"/>
          <w:sz w:val="28"/>
          <w:szCs w:val="28"/>
          <w:lang w:eastAsia="ru-RU"/>
        </w:rPr>
        <w:t xml:space="preserve">городского округа </w:t>
      </w:r>
      <w:r w:rsidRPr="00913C2E">
        <w:rPr>
          <w:rFonts w:eastAsia="Times New Roman" w:cs="Times New Roman"/>
          <w:sz w:val="28"/>
          <w:szCs w:val="28"/>
          <w:lang w:eastAsia="ru-RU"/>
        </w:rPr>
        <w:t>г. Тобольск разработан в составе проекта планировки территории</w:t>
      </w:r>
      <w:r w:rsidR="00BB453F">
        <w:rPr>
          <w:rFonts w:eastAsia="Times New Roman" w:cs="Times New Roman"/>
          <w:sz w:val="28"/>
          <w:szCs w:val="28"/>
          <w:lang w:eastAsia="ru-RU"/>
        </w:rPr>
        <w:t>.</w:t>
      </w:r>
      <w:r w:rsidR="004640A8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913C2E" w:rsidRDefault="00913C2E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Задачами разработки проекта межевания данной территории является обеспечение следующих требований:</w:t>
      </w:r>
    </w:p>
    <w:p w:rsidR="00913C2E" w:rsidRP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Анализ фактического землепользования земельных участков в районе проектирования;</w:t>
      </w:r>
    </w:p>
    <w:p w:rsidR="00913C2E" w:rsidRP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Определение в соответствии с нормативными требованиями площадей планируемых земельных участков исходя из фактически сложившейся планировочной структуры района проектирования;</w:t>
      </w:r>
    </w:p>
    <w:p w:rsidR="00913C2E" w:rsidRP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Установление границ застроенных земельных участков с учетом функционального назначения объектов в территориальной зоне;</w:t>
      </w:r>
    </w:p>
    <w:p w:rsidR="00913C2E" w:rsidRP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Установление границ незастроенных земельных участков с учетом возможности размещения объектов капитального строительства по виду разрешенного использования в территориальной зоне;</w:t>
      </w:r>
    </w:p>
    <w:p w:rsidR="00913C2E" w:rsidRP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Обеспечение условий эксплуатации объектов недвижимости, а так же планируемых объектов недвижимости, включая проезды и проходы к ним, расположенных в районе проектирования в границах формируемых земельных участков;</w:t>
      </w:r>
    </w:p>
    <w:p w:rsid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Установление границ земельных участков территорий общего пользования.</w:t>
      </w:r>
    </w:p>
    <w:p w:rsidR="004640A8" w:rsidRDefault="004640A8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Предложения по установлению публичных сервитутов.</w:t>
      </w:r>
    </w:p>
    <w:p w:rsidR="00913C2E" w:rsidRPr="00913C2E" w:rsidRDefault="00FA22E5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Формируемые</w:t>
      </w:r>
      <w:r w:rsidR="00913C2E" w:rsidRPr="00913C2E">
        <w:rPr>
          <w:rFonts w:eastAsia="Times New Roman" w:cs="Times New Roman"/>
          <w:sz w:val="28"/>
          <w:szCs w:val="28"/>
          <w:lang w:eastAsia="ru-RU"/>
        </w:rPr>
        <w:t xml:space="preserve"> земельны</w:t>
      </w:r>
      <w:r>
        <w:rPr>
          <w:rFonts w:eastAsia="Times New Roman" w:cs="Times New Roman"/>
          <w:sz w:val="28"/>
          <w:szCs w:val="28"/>
          <w:lang w:eastAsia="ru-RU"/>
        </w:rPr>
        <w:t>е</w:t>
      </w:r>
      <w:r w:rsidR="00913C2E" w:rsidRPr="00913C2E">
        <w:rPr>
          <w:rFonts w:eastAsia="Times New Roman" w:cs="Times New Roman"/>
          <w:sz w:val="28"/>
          <w:szCs w:val="28"/>
          <w:lang w:eastAsia="ru-RU"/>
        </w:rPr>
        <w:t xml:space="preserve"> участ</w:t>
      </w:r>
      <w:r>
        <w:rPr>
          <w:rFonts w:eastAsia="Times New Roman" w:cs="Times New Roman"/>
          <w:sz w:val="28"/>
          <w:szCs w:val="28"/>
          <w:lang w:eastAsia="ru-RU"/>
        </w:rPr>
        <w:t>ки</w:t>
      </w:r>
      <w:r w:rsidR="00913C2E" w:rsidRPr="00913C2E">
        <w:rPr>
          <w:rFonts w:eastAsia="Times New Roman" w:cs="Times New Roman"/>
          <w:sz w:val="28"/>
          <w:szCs w:val="28"/>
          <w:lang w:eastAsia="ru-RU"/>
        </w:rPr>
        <w:t xml:space="preserve"> долж</w:t>
      </w:r>
      <w:r>
        <w:rPr>
          <w:rFonts w:eastAsia="Times New Roman" w:cs="Times New Roman"/>
          <w:sz w:val="28"/>
          <w:szCs w:val="28"/>
          <w:lang w:eastAsia="ru-RU"/>
        </w:rPr>
        <w:t>ны</w:t>
      </w:r>
      <w:r w:rsidR="00913C2E" w:rsidRPr="00913C2E">
        <w:rPr>
          <w:rFonts w:eastAsia="Times New Roman" w:cs="Times New Roman"/>
          <w:sz w:val="28"/>
          <w:szCs w:val="28"/>
          <w:lang w:eastAsia="ru-RU"/>
        </w:rPr>
        <w:t xml:space="preserve"> обеспечить:</w:t>
      </w:r>
    </w:p>
    <w:p w:rsid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Возможность полноценной реализации права собственности на объект недвижимого имущества, для которого формируется земельный участок, включая возможность полноценного использования этого имущества в соответствии с тем назначением, и теми эксплуатационными качествами, которые присущи этому имуществу на момент межевания;</w:t>
      </w:r>
    </w:p>
    <w:p w:rsidR="00913C2E" w:rsidRDefault="00913C2E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Возможность долгосрочного использования земельного участка, предполагающая, в том числе, возможность многовариантного пространственного развития недвижимости в соответствии с правилами</w:t>
      </w:r>
      <w:r w:rsidRPr="00913C2E">
        <w:rPr>
          <w:sz w:val="28"/>
          <w:szCs w:val="28"/>
        </w:rPr>
        <w:t xml:space="preserve"> </w:t>
      </w:r>
      <w:r w:rsidRPr="00913C2E">
        <w:rPr>
          <w:rFonts w:eastAsia="Times New Roman" w:cs="Times New Roman"/>
          <w:sz w:val="28"/>
          <w:szCs w:val="28"/>
          <w:lang w:eastAsia="ru-RU"/>
        </w:rPr>
        <w:t>землепользования и застройки, а так же градостроительными нормативами;</w:t>
      </w:r>
    </w:p>
    <w:p w:rsidR="00913C2E" w:rsidRPr="00913C2E" w:rsidRDefault="004640A8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Условия</w:t>
      </w:r>
      <w:r w:rsidR="00913C2E" w:rsidRPr="00913C2E">
        <w:rPr>
          <w:rFonts w:eastAsia="Times New Roman" w:cs="Times New Roman"/>
          <w:sz w:val="28"/>
          <w:szCs w:val="28"/>
          <w:lang w:eastAsia="ru-RU"/>
        </w:rPr>
        <w:t xml:space="preserve"> для наиболее эффективного использования и развития данной территории.</w:t>
      </w:r>
    </w:p>
    <w:p w:rsidR="004E0BD2" w:rsidRDefault="00913C2E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>Подготовка проект</w:t>
      </w:r>
      <w:r w:rsidR="00A33AEA">
        <w:rPr>
          <w:rFonts w:eastAsia="Times New Roman" w:cs="Times New Roman"/>
          <w:sz w:val="28"/>
          <w:szCs w:val="28"/>
          <w:lang w:eastAsia="ru-RU"/>
        </w:rPr>
        <w:t>а</w:t>
      </w:r>
      <w:r w:rsidRPr="00913C2E">
        <w:rPr>
          <w:rFonts w:eastAsia="Times New Roman" w:cs="Times New Roman"/>
          <w:sz w:val="28"/>
          <w:szCs w:val="28"/>
          <w:lang w:eastAsia="ru-RU"/>
        </w:rPr>
        <w:t xml:space="preserve"> межевания территорий осуществляется в целях</w:t>
      </w:r>
      <w:r w:rsidR="004E0BD2">
        <w:rPr>
          <w:rFonts w:eastAsia="Times New Roman" w:cs="Times New Roman"/>
          <w:sz w:val="28"/>
          <w:szCs w:val="28"/>
          <w:lang w:eastAsia="ru-RU"/>
        </w:rPr>
        <w:t>:</w:t>
      </w:r>
    </w:p>
    <w:p w:rsidR="004E0BD2" w:rsidRDefault="004E0BD2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Определения местоположения границ образуемых и изменяемых земельных участков</w:t>
      </w:r>
      <w:r w:rsidRPr="00913C2E">
        <w:rPr>
          <w:rFonts w:eastAsia="Times New Roman" w:cs="Times New Roman"/>
          <w:sz w:val="28"/>
          <w:szCs w:val="28"/>
          <w:lang w:eastAsia="ru-RU"/>
        </w:rPr>
        <w:t>, планируемых для предоставления физическим и юридическим лицам для строительства</w:t>
      </w:r>
      <w:r w:rsidR="00BC6DF6">
        <w:rPr>
          <w:rFonts w:eastAsia="Times New Roman" w:cs="Times New Roman"/>
          <w:sz w:val="28"/>
          <w:szCs w:val="28"/>
          <w:lang w:eastAsia="ru-RU"/>
        </w:rPr>
        <w:t>, реконструкции и последующей эксплуатации объектов в соответствии</w:t>
      </w:r>
      <w:r w:rsidR="00BC6DF6" w:rsidRPr="004E0BD2">
        <w:rPr>
          <w:rFonts w:eastAsia="Times New Roman" w:cs="Times New Roman"/>
          <w:sz w:val="28"/>
          <w:szCs w:val="28"/>
          <w:lang w:eastAsia="ru-RU"/>
        </w:rPr>
        <w:t xml:space="preserve">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</w:t>
      </w:r>
      <w:r w:rsidR="00BC6DF6">
        <w:rPr>
          <w:rFonts w:eastAsia="Times New Roman" w:cs="Times New Roman"/>
          <w:sz w:val="28"/>
          <w:szCs w:val="28"/>
          <w:lang w:eastAsia="ru-RU"/>
        </w:rPr>
        <w:t>нами, техническими регламентами</w:t>
      </w:r>
      <w:r>
        <w:rPr>
          <w:rFonts w:eastAsia="Times New Roman" w:cs="Times New Roman"/>
          <w:sz w:val="28"/>
          <w:szCs w:val="28"/>
          <w:lang w:eastAsia="ru-RU"/>
        </w:rPr>
        <w:t xml:space="preserve">; </w:t>
      </w:r>
    </w:p>
    <w:p w:rsidR="004E0BD2" w:rsidRDefault="00BC6DF6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Определения местоположения г</w:t>
      </w:r>
      <w:r w:rsidR="004E0BD2" w:rsidRPr="00913C2E">
        <w:rPr>
          <w:rFonts w:eastAsia="Times New Roman" w:cs="Times New Roman"/>
          <w:sz w:val="28"/>
          <w:szCs w:val="28"/>
          <w:lang w:eastAsia="ru-RU"/>
        </w:rPr>
        <w:t>раниц земельных участков, предназначенных для размещения объектов капитального строительства федерального, реги</w:t>
      </w:r>
      <w:r w:rsidR="004E0BD2">
        <w:rPr>
          <w:rFonts w:eastAsia="Times New Roman" w:cs="Times New Roman"/>
          <w:sz w:val="28"/>
          <w:szCs w:val="28"/>
          <w:lang w:eastAsia="ru-RU"/>
        </w:rPr>
        <w:t>онального или местного значения;</w:t>
      </w:r>
    </w:p>
    <w:p w:rsidR="00663A15" w:rsidRDefault="00663A15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Определение земельных участков, которые будут отнесены к территориям общего пользования или имуществу общего пользования. При необходимости, производится резервирование и (или) изъятие земельных участков для государственных или муниципальных нужд;</w:t>
      </w:r>
    </w:p>
    <w:p w:rsidR="00BC6DF6" w:rsidRDefault="004E0BD2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Предложения к установлению публичных сервитутов, в соответствии с которыми землепользователи обязаны обеспечить</w:t>
      </w:r>
      <w:r w:rsidR="00663A15">
        <w:rPr>
          <w:rFonts w:eastAsia="Times New Roman" w:cs="Times New Roman"/>
          <w:sz w:val="28"/>
          <w:szCs w:val="28"/>
          <w:lang w:eastAsia="ru-RU"/>
        </w:rPr>
        <w:t>, в том числе</w:t>
      </w:r>
      <w:r>
        <w:rPr>
          <w:rFonts w:eastAsia="Times New Roman" w:cs="Times New Roman"/>
          <w:sz w:val="28"/>
          <w:szCs w:val="28"/>
          <w:lang w:eastAsia="ru-RU"/>
        </w:rPr>
        <w:t xml:space="preserve">: 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п</w:t>
      </w:r>
      <w:r w:rsidR="00BC6DF6">
        <w:t>роход или проезд через земельный участок, в том числе в целях обеспечения свободного доступа граждан к водному объекту общего пользования и его береговой полосе;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и</w:t>
      </w:r>
      <w:r w:rsidR="00BC6DF6">
        <w:t>спользование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р</w:t>
      </w:r>
      <w:r w:rsidR="00BC6DF6">
        <w:t>азмещение на земельном участке межевых и геодезических знаков и подъездов к ним;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п</w:t>
      </w:r>
      <w:r w:rsidR="00BC6DF6">
        <w:t>роведение дренажных работ на земельном участке;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з</w:t>
      </w:r>
      <w:r w:rsidR="00BC6DF6">
        <w:t>абор (изъятие) водных ресурсов из водных объектов и водопоя;</w:t>
      </w:r>
    </w:p>
    <w:p w:rsidR="00BC6DF6" w:rsidRDefault="004640A8" w:rsidP="00FA22E5">
      <w:pPr>
        <w:pStyle w:val="ConsPlusNormal"/>
        <w:spacing w:line="276" w:lineRule="auto"/>
        <w:ind w:firstLine="709"/>
        <w:jc w:val="both"/>
      </w:pPr>
      <w:r>
        <w:t>- п</w:t>
      </w:r>
      <w:r w:rsidR="00BC6DF6">
        <w:t>рогон сельскохозяйственных животных через земельный участок</w:t>
      </w:r>
      <w:r w:rsidR="00070927">
        <w:t>;</w:t>
      </w:r>
    </w:p>
    <w:p w:rsidR="00070927" w:rsidRDefault="004640A8" w:rsidP="00FA22E5">
      <w:pPr>
        <w:pStyle w:val="ConsPlusNormal"/>
        <w:spacing w:line="276" w:lineRule="auto"/>
        <w:ind w:firstLine="709"/>
        <w:jc w:val="both"/>
      </w:pPr>
      <w:r>
        <w:t>- с</w:t>
      </w:r>
      <w:r w:rsidR="00070927">
        <w:t>енокошение, выпас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070927" w:rsidRDefault="004640A8" w:rsidP="00FA22E5">
      <w:pPr>
        <w:pStyle w:val="ConsPlusNormal"/>
        <w:spacing w:line="276" w:lineRule="auto"/>
        <w:ind w:firstLine="709"/>
        <w:jc w:val="both"/>
      </w:pPr>
      <w:r>
        <w:t>- и</w:t>
      </w:r>
      <w:r w:rsidR="00070927">
        <w:t xml:space="preserve">спользование земельного участка в целях охоты, рыболовства, </w:t>
      </w:r>
      <w:proofErr w:type="spellStart"/>
      <w:r w:rsidR="00070927">
        <w:t>аквакультуры</w:t>
      </w:r>
      <w:proofErr w:type="spellEnd"/>
      <w:r w:rsidR="00070927">
        <w:t xml:space="preserve"> (рыбоводства);</w:t>
      </w:r>
    </w:p>
    <w:p w:rsidR="00070927" w:rsidRDefault="004640A8" w:rsidP="00FA22E5">
      <w:pPr>
        <w:pStyle w:val="ConsPlusNormal"/>
        <w:spacing w:line="276" w:lineRule="auto"/>
        <w:ind w:firstLine="709"/>
        <w:jc w:val="both"/>
      </w:pPr>
      <w:r>
        <w:t>- в</w:t>
      </w:r>
      <w:r w:rsidR="00070927">
        <w:t>ременное пользование земельным участком в целях проведения изыскательских, и</w:t>
      </w:r>
      <w:r>
        <w:t>сследовательских и других работ.</w:t>
      </w:r>
    </w:p>
    <w:p w:rsidR="00DA3DB0" w:rsidRPr="00DA3DB0" w:rsidRDefault="00DA3DB0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DA3DB0">
        <w:rPr>
          <w:rFonts w:eastAsia="Times New Roman" w:cs="Times New Roman"/>
          <w:sz w:val="28"/>
          <w:szCs w:val="28"/>
          <w:lang w:eastAsia="ru-RU"/>
        </w:rPr>
        <w:t>Проект межевания территории содержит:</w:t>
      </w:r>
    </w:p>
    <w:p w:rsidR="00DA3DB0" w:rsidRDefault="00DA3DB0" w:rsidP="00FA22E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DA3DB0">
        <w:rPr>
          <w:rFonts w:eastAsia="Times New Roman" w:cs="Times New Roman"/>
          <w:sz w:val="28"/>
          <w:szCs w:val="28"/>
          <w:lang w:eastAsia="ru-RU"/>
        </w:rPr>
        <w:lastRenderedPageBreak/>
        <w:t xml:space="preserve">Границы </w:t>
      </w:r>
      <w:r w:rsidR="00EF352A">
        <w:rPr>
          <w:rFonts w:eastAsia="Times New Roman" w:cs="Times New Roman"/>
          <w:sz w:val="28"/>
          <w:szCs w:val="28"/>
          <w:lang w:eastAsia="ru-RU"/>
        </w:rPr>
        <w:t xml:space="preserve">предлагаемых к </w:t>
      </w:r>
      <w:r w:rsidRPr="00DA3DB0">
        <w:rPr>
          <w:rFonts w:eastAsia="Times New Roman" w:cs="Times New Roman"/>
          <w:sz w:val="28"/>
          <w:szCs w:val="28"/>
          <w:lang w:eastAsia="ru-RU"/>
        </w:rPr>
        <w:t>образ</w:t>
      </w:r>
      <w:r w:rsidR="00EF352A">
        <w:rPr>
          <w:rFonts w:eastAsia="Times New Roman" w:cs="Times New Roman"/>
          <w:sz w:val="28"/>
          <w:szCs w:val="28"/>
          <w:lang w:eastAsia="ru-RU"/>
        </w:rPr>
        <w:t>ованию</w:t>
      </w:r>
      <w:r w:rsidRPr="00DA3DB0">
        <w:rPr>
          <w:rFonts w:eastAsia="Times New Roman" w:cs="Times New Roman"/>
          <w:sz w:val="28"/>
          <w:szCs w:val="28"/>
          <w:lang w:eastAsia="ru-RU"/>
        </w:rPr>
        <w:t xml:space="preserve"> земельных участков, условные номера </w:t>
      </w:r>
      <w:r w:rsidR="00EF352A">
        <w:rPr>
          <w:rFonts w:eastAsia="Times New Roman" w:cs="Times New Roman"/>
          <w:sz w:val="28"/>
          <w:szCs w:val="28"/>
          <w:lang w:eastAsia="ru-RU"/>
        </w:rPr>
        <w:t xml:space="preserve">предлагаемых к </w:t>
      </w:r>
      <w:r w:rsidRPr="00DA3DB0">
        <w:rPr>
          <w:rFonts w:eastAsia="Times New Roman" w:cs="Times New Roman"/>
          <w:sz w:val="28"/>
          <w:szCs w:val="28"/>
          <w:lang w:eastAsia="ru-RU"/>
        </w:rPr>
        <w:t>образ</w:t>
      </w:r>
      <w:r w:rsidR="00EF352A">
        <w:rPr>
          <w:rFonts w:eastAsia="Times New Roman" w:cs="Times New Roman"/>
          <w:sz w:val="28"/>
          <w:szCs w:val="28"/>
          <w:lang w:eastAsia="ru-RU"/>
        </w:rPr>
        <w:t>ованию</w:t>
      </w:r>
      <w:r w:rsidRPr="00DA3DB0">
        <w:rPr>
          <w:rFonts w:eastAsia="Times New Roman" w:cs="Times New Roman"/>
          <w:sz w:val="28"/>
          <w:szCs w:val="28"/>
          <w:lang w:eastAsia="ru-RU"/>
        </w:rPr>
        <w:t xml:space="preserve"> земельных участков;</w:t>
      </w:r>
    </w:p>
    <w:p w:rsidR="00DA3DB0" w:rsidRDefault="00DA3DB0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>
        <w:t>Границы территорий объектов культурного наследия (при наличии)</w:t>
      </w:r>
      <w:r w:rsidR="00940F81">
        <w:t xml:space="preserve"> в составе материалов по обоснованию проекта межевания территории</w:t>
      </w:r>
      <w:r>
        <w:t>;</w:t>
      </w:r>
    </w:p>
    <w:p w:rsidR="00DA3DB0" w:rsidRDefault="00DA3DB0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>
        <w:t>Границы зон с особыми условиями использования территорий (при наличии)</w:t>
      </w:r>
      <w:r w:rsidR="00940F81" w:rsidRPr="00940F81">
        <w:t xml:space="preserve"> </w:t>
      </w:r>
      <w:r w:rsidR="00940F81">
        <w:t>в составе материалов по обоснованию проекта межевания территории</w:t>
      </w:r>
      <w:r>
        <w:t>;</w:t>
      </w:r>
    </w:p>
    <w:p w:rsidR="00DA3DB0" w:rsidRDefault="00DA3DB0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>
        <w:t>Границы зон действия публичных сервитутов (при наличии), либо предложения к установлению таких сервитутов</w:t>
      </w:r>
      <w:r w:rsidR="00EC7C81">
        <w:t>.</w:t>
      </w:r>
    </w:p>
    <w:p w:rsidR="00913C2E" w:rsidRDefault="00913C2E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913C2E">
        <w:rPr>
          <w:rFonts w:eastAsia="Times New Roman" w:cs="Times New Roman"/>
          <w:sz w:val="28"/>
          <w:szCs w:val="28"/>
          <w:lang w:eastAsia="ru-RU"/>
        </w:rPr>
        <w:t xml:space="preserve">Настоящий проект межевания территории разработан применительно к застроенным </w:t>
      </w:r>
      <w:r w:rsidR="00D2599D">
        <w:rPr>
          <w:rFonts w:eastAsia="Times New Roman" w:cs="Times New Roman"/>
          <w:sz w:val="28"/>
          <w:szCs w:val="28"/>
          <w:lang w:eastAsia="ru-RU"/>
        </w:rPr>
        <w:t xml:space="preserve">и подлежащим застройке </w:t>
      </w:r>
      <w:r w:rsidR="00D2599D" w:rsidRPr="00913C2E">
        <w:rPr>
          <w:rFonts w:eastAsia="Times New Roman" w:cs="Times New Roman"/>
          <w:sz w:val="28"/>
          <w:szCs w:val="28"/>
          <w:lang w:eastAsia="ru-RU"/>
        </w:rPr>
        <w:t>территориям</w:t>
      </w:r>
      <w:r w:rsidRPr="00913C2E">
        <w:rPr>
          <w:rFonts w:eastAsia="Times New Roman" w:cs="Times New Roman"/>
          <w:sz w:val="28"/>
          <w:szCs w:val="28"/>
          <w:lang w:eastAsia="ru-RU"/>
        </w:rPr>
        <w:t>, расположенных в границах элементов планиро</w:t>
      </w:r>
      <w:r w:rsidR="00DA3DB0">
        <w:rPr>
          <w:rFonts w:eastAsia="Times New Roman" w:cs="Times New Roman"/>
          <w:sz w:val="28"/>
          <w:szCs w:val="28"/>
          <w:lang w:eastAsia="ru-RU"/>
        </w:rPr>
        <w:t>вочной структуры</w:t>
      </w:r>
      <w:r w:rsidR="00A33AEA">
        <w:rPr>
          <w:rFonts w:eastAsia="Times New Roman" w:cs="Times New Roman"/>
          <w:sz w:val="28"/>
          <w:szCs w:val="28"/>
          <w:lang w:eastAsia="ru-RU"/>
        </w:rPr>
        <w:t>,</w:t>
      </w:r>
      <w:r w:rsidR="00DA3DB0">
        <w:rPr>
          <w:rFonts w:eastAsia="Times New Roman" w:cs="Times New Roman"/>
          <w:sz w:val="28"/>
          <w:szCs w:val="28"/>
          <w:lang w:eastAsia="ru-RU"/>
        </w:rPr>
        <w:t xml:space="preserve"> установленных</w:t>
      </w:r>
      <w:r w:rsidRPr="00913C2E">
        <w:rPr>
          <w:rFonts w:eastAsia="Times New Roman" w:cs="Times New Roman"/>
          <w:sz w:val="28"/>
          <w:szCs w:val="28"/>
          <w:lang w:eastAsia="ru-RU"/>
        </w:rPr>
        <w:t xml:space="preserve"> проектом планировки данной территории.</w:t>
      </w:r>
    </w:p>
    <w:p w:rsidR="0027790C" w:rsidRDefault="0027790C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27790C">
        <w:rPr>
          <w:rFonts w:eastAsia="Times New Roman" w:cs="Times New Roman"/>
          <w:sz w:val="28"/>
          <w:szCs w:val="28"/>
          <w:lang w:eastAsia="ru-RU"/>
        </w:rPr>
        <w:t>Для разработки проекта межевания территории в качестве исходных данных использованы следующие материалы:</w:t>
      </w:r>
    </w:p>
    <w:p w:rsidR="0027790C" w:rsidRPr="00F624E7" w:rsidRDefault="0027790C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 w:rsidRPr="00F624E7">
        <w:t>Генеральный план городского округа город Тобольск;</w:t>
      </w:r>
    </w:p>
    <w:p w:rsidR="0027790C" w:rsidRPr="00F624E7" w:rsidRDefault="0027790C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 w:rsidRPr="00F624E7">
        <w:t>Правила землепользования и застройки городского округа город Тобольск;</w:t>
      </w:r>
    </w:p>
    <w:p w:rsidR="0027790C" w:rsidRPr="00F624E7" w:rsidRDefault="0027790C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 w:rsidRPr="00F624E7">
        <w:t>Сведения о границах проектируемых территорий</w:t>
      </w:r>
      <w:r w:rsidR="00C57218">
        <w:t xml:space="preserve">, </w:t>
      </w:r>
      <w:r w:rsidR="00C57218">
        <w:rPr>
          <w:color w:val="000000"/>
        </w:rPr>
        <w:t>предоставленные заказчиком работ</w:t>
      </w:r>
      <w:r w:rsidRPr="00F624E7">
        <w:t xml:space="preserve">; </w:t>
      </w:r>
    </w:p>
    <w:p w:rsidR="0027790C" w:rsidRDefault="0027790C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 w:rsidRPr="00F624E7">
        <w:t xml:space="preserve">Сведения Информационной системы обеспечения градостроительной деятельности; </w:t>
      </w:r>
    </w:p>
    <w:p w:rsidR="00B935BE" w:rsidRPr="00F624E7" w:rsidRDefault="00D42F79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>
        <w:rPr>
          <w:color w:val="000000"/>
        </w:rPr>
        <w:t>Материалы</w:t>
      </w:r>
      <w:r w:rsidR="00B935BE">
        <w:rPr>
          <w:color w:val="000000"/>
        </w:rPr>
        <w:t xml:space="preserve"> </w:t>
      </w:r>
      <w:r w:rsidR="00B935BE" w:rsidRPr="00512B91">
        <w:rPr>
          <w:color w:val="000000"/>
        </w:rPr>
        <w:t>инженерн</w:t>
      </w:r>
      <w:r w:rsidR="00B935BE">
        <w:rPr>
          <w:color w:val="000000"/>
        </w:rPr>
        <w:t>о – геодезические</w:t>
      </w:r>
      <w:r w:rsidR="00B935BE" w:rsidRPr="00512B91">
        <w:rPr>
          <w:color w:val="000000"/>
        </w:rPr>
        <w:t xml:space="preserve"> изыскания</w:t>
      </w:r>
      <w:r w:rsidR="00C57218">
        <w:rPr>
          <w:color w:val="000000"/>
        </w:rPr>
        <w:t>, предоставленные заказчиком работ</w:t>
      </w:r>
      <w:r w:rsidR="00B935BE">
        <w:rPr>
          <w:color w:val="000000"/>
        </w:rPr>
        <w:t>;</w:t>
      </w:r>
    </w:p>
    <w:p w:rsidR="0027790C" w:rsidRDefault="0027790C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 w:rsidRPr="002333D2">
        <w:t>Так же</w:t>
      </w:r>
      <w:r>
        <w:t>,</w:t>
      </w:r>
      <w:r w:rsidRPr="002333D2">
        <w:t xml:space="preserve"> </w:t>
      </w:r>
      <w:r>
        <w:t>с целью разработки проекта межевания территорий, разработчиком градостроительной документации были</w:t>
      </w:r>
      <w:r w:rsidRPr="002333D2">
        <w:t xml:space="preserve"> получены сведения государственного кадастра недвижимости о границах земельных участков, о зонах с особыми условиями использования территории расположенных на проектируемой территории. </w:t>
      </w:r>
    </w:p>
    <w:p w:rsidR="00B935BE" w:rsidRDefault="00B935BE" w:rsidP="00FA22E5">
      <w:pPr>
        <w:pStyle w:val="ConsPlusNormal"/>
        <w:spacing w:line="276" w:lineRule="auto"/>
        <w:ind w:firstLine="709"/>
        <w:jc w:val="both"/>
      </w:pPr>
    </w:p>
    <w:p w:rsidR="00B935BE" w:rsidRDefault="00B935BE" w:rsidP="00FA22E5">
      <w:pPr>
        <w:pStyle w:val="a0"/>
        <w:ind w:firstLine="709"/>
        <w:rPr>
          <w:b/>
        </w:rPr>
      </w:pPr>
      <w:r w:rsidRPr="00A9012C">
        <w:rPr>
          <w:rFonts w:ascii="Times New Roman" w:hAnsi="Times New Roman" w:cs="Times New Roman"/>
          <w:b/>
          <w:sz w:val="28"/>
          <w:szCs w:val="28"/>
        </w:rPr>
        <w:t>3.</w:t>
      </w:r>
      <w:r w:rsidRPr="00B935BE">
        <w:rPr>
          <w:rFonts w:ascii="Times New Roman" w:hAnsi="Times New Roman" w:cs="Times New Roman"/>
          <w:b/>
          <w:sz w:val="28"/>
          <w:szCs w:val="28"/>
        </w:rPr>
        <w:t>2</w:t>
      </w:r>
      <w:r w:rsidRPr="00A9012C">
        <w:rPr>
          <w:rFonts w:ascii="Times New Roman" w:hAnsi="Times New Roman" w:cs="Times New Roman"/>
          <w:b/>
          <w:sz w:val="28"/>
          <w:szCs w:val="28"/>
        </w:rPr>
        <w:t xml:space="preserve">. Основные </w:t>
      </w:r>
      <w:r w:rsidRPr="00B935BE">
        <w:rPr>
          <w:rFonts w:ascii="Times New Roman" w:hAnsi="Times New Roman" w:cs="Times New Roman"/>
          <w:b/>
          <w:sz w:val="28"/>
          <w:szCs w:val="28"/>
        </w:rPr>
        <w:t>решения проекта межевания территории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935BE" w:rsidRDefault="00B935BE" w:rsidP="00FA22E5">
      <w:pPr>
        <w:pStyle w:val="ConsPlusNormal"/>
        <w:spacing w:line="276" w:lineRule="auto"/>
        <w:ind w:firstLine="709"/>
        <w:rPr>
          <w:b/>
        </w:rPr>
      </w:pPr>
    </w:p>
    <w:p w:rsidR="00AB7E22" w:rsidRDefault="00D707F9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Основным решением выбора участка проектирования послужило </w:t>
      </w:r>
      <w:r w:rsidR="00DA6AAD">
        <w:rPr>
          <w:rFonts w:eastAsia="Times New Roman" w:cs="Times New Roman"/>
          <w:sz w:val="28"/>
          <w:szCs w:val="28"/>
          <w:lang w:eastAsia="ru-RU"/>
        </w:rPr>
        <w:t xml:space="preserve">перспективное </w:t>
      </w:r>
      <w:r>
        <w:rPr>
          <w:rFonts w:eastAsia="Times New Roman" w:cs="Times New Roman"/>
          <w:sz w:val="28"/>
          <w:szCs w:val="28"/>
          <w:lang w:eastAsia="ru-RU"/>
        </w:rPr>
        <w:t>развитие</w:t>
      </w:r>
      <w:r w:rsidR="00EC7C81">
        <w:rPr>
          <w:rFonts w:eastAsia="Times New Roman" w:cs="Times New Roman"/>
          <w:sz w:val="28"/>
          <w:szCs w:val="28"/>
          <w:lang w:eastAsia="ru-RU"/>
        </w:rPr>
        <w:t xml:space="preserve"> логистической сферы, направленной на увеличение параметров</w:t>
      </w:r>
      <w:r>
        <w:rPr>
          <w:rFonts w:eastAsia="Times New Roman" w:cs="Times New Roman"/>
          <w:sz w:val="28"/>
          <w:szCs w:val="28"/>
          <w:lang w:eastAsia="ru-RU"/>
        </w:rPr>
        <w:t xml:space="preserve"> инженерно-транспортн</w:t>
      </w:r>
      <w:r w:rsidR="00A33AEA">
        <w:rPr>
          <w:rFonts w:eastAsia="Times New Roman" w:cs="Times New Roman"/>
          <w:sz w:val="28"/>
          <w:szCs w:val="28"/>
          <w:lang w:eastAsia="ru-RU"/>
        </w:rPr>
        <w:t>ой</w:t>
      </w:r>
      <w:r>
        <w:rPr>
          <w:rFonts w:eastAsia="Times New Roman" w:cs="Times New Roman"/>
          <w:sz w:val="28"/>
          <w:szCs w:val="28"/>
          <w:lang w:eastAsia="ru-RU"/>
        </w:rPr>
        <w:t xml:space="preserve"> инфраструктур</w:t>
      </w:r>
      <w:r w:rsidR="00A33AEA">
        <w:rPr>
          <w:rFonts w:eastAsia="Times New Roman" w:cs="Times New Roman"/>
          <w:sz w:val="28"/>
          <w:szCs w:val="28"/>
          <w:lang w:eastAsia="ru-RU"/>
        </w:rPr>
        <w:t>ы</w:t>
      </w:r>
      <w:r w:rsidR="00602E93">
        <w:rPr>
          <w:rFonts w:eastAsia="Times New Roman" w:cs="Times New Roman"/>
          <w:sz w:val="28"/>
          <w:szCs w:val="28"/>
          <w:lang w:eastAsia="ru-RU"/>
        </w:rPr>
        <w:t>; строительства, реконструкции и последующей эксплуатации объектов инженерной инфраструктуры</w:t>
      </w:r>
      <w:r w:rsidR="00FC7591">
        <w:rPr>
          <w:rFonts w:eastAsia="Times New Roman" w:cs="Times New Roman"/>
          <w:sz w:val="28"/>
          <w:szCs w:val="28"/>
          <w:lang w:eastAsia="ru-RU"/>
        </w:rPr>
        <w:t>,</w:t>
      </w:r>
      <w:r>
        <w:rPr>
          <w:rFonts w:eastAsia="Times New Roman" w:cs="Times New Roman"/>
          <w:sz w:val="28"/>
          <w:szCs w:val="28"/>
          <w:lang w:eastAsia="ru-RU"/>
        </w:rPr>
        <w:t xml:space="preserve"> расположенной в административном </w:t>
      </w:r>
      <w:r>
        <w:rPr>
          <w:rFonts w:eastAsia="Times New Roman" w:cs="Times New Roman"/>
          <w:sz w:val="28"/>
          <w:szCs w:val="28"/>
          <w:lang w:eastAsia="ru-RU"/>
        </w:rPr>
        <w:lastRenderedPageBreak/>
        <w:t>отношении в границах промышленной зоны города Тобольска Тюменской области</w:t>
      </w:r>
      <w:r w:rsidR="00AB7E22">
        <w:rPr>
          <w:rFonts w:eastAsia="Times New Roman" w:cs="Times New Roman"/>
          <w:sz w:val="28"/>
          <w:szCs w:val="28"/>
          <w:lang w:eastAsia="ru-RU"/>
        </w:rPr>
        <w:t>.</w:t>
      </w:r>
      <w:r w:rsidR="00FC7591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FC7591" w:rsidRDefault="00AB7E22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Основные решаемые задачи в рамках данного проекта</w:t>
      </w:r>
      <w:r w:rsidR="00B52996">
        <w:rPr>
          <w:rFonts w:eastAsia="Times New Roman" w:cs="Times New Roman"/>
          <w:sz w:val="28"/>
          <w:szCs w:val="28"/>
          <w:lang w:eastAsia="ru-RU"/>
        </w:rPr>
        <w:t xml:space="preserve"> следующие</w:t>
      </w:r>
      <w:r w:rsidR="00FC7591">
        <w:rPr>
          <w:rFonts w:eastAsia="Times New Roman" w:cs="Times New Roman"/>
          <w:sz w:val="28"/>
          <w:szCs w:val="28"/>
          <w:lang w:eastAsia="ru-RU"/>
        </w:rPr>
        <w:t>:</w:t>
      </w:r>
    </w:p>
    <w:p w:rsidR="00C14A22" w:rsidRDefault="00C14A22" w:rsidP="00FA22E5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</w:pPr>
      <w:r>
        <w:t xml:space="preserve">Определены </w:t>
      </w:r>
      <w:r w:rsidR="004E2F49">
        <w:t xml:space="preserve">возможные к формированию </w:t>
      </w:r>
      <w:r>
        <w:t>земельные участки</w:t>
      </w:r>
      <w:r w:rsidR="004E2F49">
        <w:t>, при условии заинтересованности лица, как собственника планируемых к размещению объектов в границах территории проектирования.</w:t>
      </w:r>
      <w:r>
        <w:t xml:space="preserve"> </w:t>
      </w:r>
      <w:r w:rsidR="004E2F49">
        <w:t>В</w:t>
      </w:r>
      <w:r>
        <w:t>ид разрешенного использования таких участков</w:t>
      </w:r>
      <w:r w:rsidR="00A33AEA">
        <w:t xml:space="preserve"> –</w:t>
      </w:r>
      <w:r>
        <w:t xml:space="preserve"> для размещения объектов инженерной и транспортной инфраструктуры;</w:t>
      </w:r>
    </w:p>
    <w:p w:rsidR="00602E93" w:rsidRPr="00602E93" w:rsidRDefault="004E2F49" w:rsidP="004E2F49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eastAsia="Times New Roman"/>
          <w:lang w:eastAsia="ru-RU"/>
        </w:rPr>
      </w:pPr>
      <w:r>
        <w:t>Предложения</w:t>
      </w:r>
      <w:r w:rsidR="00C14A22">
        <w:t xml:space="preserve"> к установлению зоны действия публичных сервитутов</w:t>
      </w:r>
      <w:r>
        <w:t xml:space="preserve"> в границах проектирования отсутствуют.</w:t>
      </w:r>
    </w:p>
    <w:p w:rsidR="00283A00" w:rsidRDefault="009D48AA" w:rsidP="0031180C">
      <w:pPr>
        <w:ind w:firstLine="709"/>
        <w:jc w:val="both"/>
        <w:rPr>
          <w:sz w:val="28"/>
          <w:szCs w:val="28"/>
        </w:rPr>
      </w:pPr>
      <w:r w:rsidRPr="00283A00">
        <w:rPr>
          <w:sz w:val="28"/>
          <w:szCs w:val="28"/>
        </w:rPr>
        <w:t xml:space="preserve">В границах проектирования предлагается размещение </w:t>
      </w:r>
      <w:r w:rsidR="00283A00" w:rsidRPr="00283A00">
        <w:rPr>
          <w:sz w:val="28"/>
          <w:szCs w:val="28"/>
        </w:rPr>
        <w:t>объектов инженерной и транспортной инфраструктуры, включающих в себя, в том числе,</w:t>
      </w:r>
      <w:r w:rsidR="00283A00">
        <w:rPr>
          <w:sz w:val="28"/>
          <w:szCs w:val="28"/>
        </w:rPr>
        <w:t xml:space="preserve"> размещение </w:t>
      </w:r>
      <w:r w:rsidR="004E2F49" w:rsidRPr="004E2F49">
        <w:rPr>
          <w:sz w:val="28"/>
          <w:szCs w:val="28"/>
        </w:rPr>
        <w:t xml:space="preserve">линейного объекта (железнодорожные пути) </w:t>
      </w:r>
      <w:r w:rsidR="00283A00">
        <w:rPr>
          <w:sz w:val="28"/>
          <w:szCs w:val="28"/>
        </w:rPr>
        <w:t xml:space="preserve">и размещение подъездной автодороги необщего пользования </w:t>
      </w:r>
      <w:r w:rsidR="00283A00">
        <w:rPr>
          <w:sz w:val="28"/>
          <w:szCs w:val="28"/>
          <w:lang w:val="en-US"/>
        </w:rPr>
        <w:t>IV</w:t>
      </w:r>
      <w:r w:rsidR="00283A00" w:rsidRPr="00283A00">
        <w:rPr>
          <w:sz w:val="28"/>
          <w:szCs w:val="28"/>
        </w:rPr>
        <w:t xml:space="preserve"> </w:t>
      </w:r>
      <w:r w:rsidR="00283A00">
        <w:rPr>
          <w:sz w:val="28"/>
          <w:szCs w:val="28"/>
        </w:rPr>
        <w:t>категории</w:t>
      </w:r>
      <w:r w:rsidR="00EC7C81" w:rsidRPr="00283A00">
        <w:rPr>
          <w:sz w:val="28"/>
          <w:szCs w:val="28"/>
        </w:rPr>
        <w:t xml:space="preserve">. </w:t>
      </w:r>
    </w:p>
    <w:p w:rsidR="00B1350E" w:rsidRDefault="00B1350E" w:rsidP="00FA22E5">
      <w:pPr>
        <w:ind w:firstLine="709"/>
        <w:jc w:val="both"/>
        <w:rPr>
          <w:sz w:val="28"/>
          <w:szCs w:val="28"/>
        </w:rPr>
      </w:pPr>
      <w:r w:rsidRPr="003828B3">
        <w:rPr>
          <w:rFonts w:eastAsia="Times New Roman" w:cs="Times New Roman"/>
          <w:sz w:val="28"/>
          <w:szCs w:val="28"/>
          <w:lang w:eastAsia="ru-RU"/>
        </w:rPr>
        <w:t>Проектируемая территория расположена в кадастров</w:t>
      </w:r>
      <w:r w:rsidR="005178C7">
        <w:rPr>
          <w:rFonts w:eastAsia="Times New Roman" w:cs="Times New Roman"/>
          <w:sz w:val="28"/>
          <w:szCs w:val="28"/>
          <w:lang w:eastAsia="ru-RU"/>
        </w:rPr>
        <w:t>ом</w:t>
      </w:r>
      <w:r w:rsidRPr="003828B3">
        <w:rPr>
          <w:rFonts w:eastAsia="Times New Roman" w:cs="Times New Roman"/>
          <w:sz w:val="28"/>
          <w:szCs w:val="28"/>
          <w:lang w:eastAsia="ru-RU"/>
        </w:rPr>
        <w:t xml:space="preserve"> квартал</w:t>
      </w:r>
      <w:r w:rsidR="005178C7">
        <w:rPr>
          <w:rFonts w:eastAsia="Times New Roman" w:cs="Times New Roman"/>
          <w:sz w:val="28"/>
          <w:szCs w:val="28"/>
          <w:lang w:eastAsia="ru-RU"/>
        </w:rPr>
        <w:t xml:space="preserve">е – </w:t>
      </w:r>
      <w:r w:rsidRPr="003828B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31180C" w:rsidRPr="0031180C">
        <w:rPr>
          <w:rFonts w:eastAsia="Times New Roman" w:cs="Times New Roman"/>
          <w:sz w:val="28"/>
          <w:szCs w:val="28"/>
          <w:lang w:eastAsia="ru-RU"/>
        </w:rPr>
        <w:t>72:24:0</w:t>
      </w:r>
      <w:r w:rsidR="005178C7">
        <w:rPr>
          <w:rFonts w:eastAsia="Times New Roman" w:cs="Times New Roman"/>
          <w:sz w:val="28"/>
          <w:szCs w:val="28"/>
          <w:lang w:eastAsia="ru-RU"/>
        </w:rPr>
        <w:t>40</w:t>
      </w:r>
      <w:r w:rsidR="004E2F49">
        <w:rPr>
          <w:rFonts w:eastAsia="Times New Roman" w:cs="Times New Roman"/>
          <w:sz w:val="28"/>
          <w:szCs w:val="28"/>
          <w:lang w:eastAsia="ru-RU"/>
        </w:rPr>
        <w:t>8</w:t>
      </w:r>
      <w:r w:rsidR="005178C7">
        <w:rPr>
          <w:rFonts w:eastAsia="Times New Roman" w:cs="Times New Roman"/>
          <w:sz w:val="28"/>
          <w:szCs w:val="28"/>
          <w:lang w:eastAsia="ru-RU"/>
        </w:rPr>
        <w:t>001</w:t>
      </w:r>
      <w:r w:rsidRPr="003828B3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828B3">
        <w:rPr>
          <w:rFonts w:eastAsia="Times New Roman" w:cs="Times New Roman"/>
          <w:sz w:val="28"/>
          <w:szCs w:val="28"/>
          <w:lang w:eastAsia="ru-RU"/>
        </w:rPr>
        <w:t>границы</w:t>
      </w:r>
      <w:proofErr w:type="gramEnd"/>
      <w:r w:rsidRPr="003828B3">
        <w:rPr>
          <w:rFonts w:eastAsia="Times New Roman" w:cs="Times New Roman"/>
          <w:sz w:val="28"/>
          <w:szCs w:val="28"/>
          <w:lang w:eastAsia="ru-RU"/>
        </w:rPr>
        <w:t xml:space="preserve"> которых в свою очередь </w:t>
      </w:r>
      <w:r w:rsidRPr="00D64999">
        <w:rPr>
          <w:sz w:val="28"/>
          <w:szCs w:val="28"/>
        </w:rPr>
        <w:t>установлены в соответствии с кадастровым делением.</w:t>
      </w:r>
    </w:p>
    <w:p w:rsidR="00CF5DF3" w:rsidRPr="00253DBE" w:rsidRDefault="00CF5DF3" w:rsidP="00CF5DF3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253DBE">
        <w:rPr>
          <w:rFonts w:eastAsia="Times New Roman" w:cs="Times New Roman"/>
          <w:sz w:val="28"/>
          <w:szCs w:val="28"/>
          <w:lang w:eastAsia="ru-RU"/>
        </w:rPr>
        <w:t>Определение местоположения границ земельных участков, предлагаемых к образованию проектом межевания территории</w:t>
      </w:r>
      <w:r>
        <w:rPr>
          <w:rFonts w:eastAsia="Times New Roman" w:cs="Times New Roman"/>
          <w:sz w:val="28"/>
          <w:szCs w:val="28"/>
          <w:lang w:eastAsia="ru-RU"/>
        </w:rPr>
        <w:t>,</w:t>
      </w:r>
      <w:r w:rsidRPr="00253DB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F5DF3">
        <w:rPr>
          <w:rFonts w:eastAsia="Times New Roman" w:cs="Times New Roman"/>
          <w:sz w:val="28"/>
          <w:szCs w:val="28"/>
          <w:lang w:eastAsia="ru-RU"/>
        </w:rPr>
        <w:t xml:space="preserve">осуществлялось </w:t>
      </w:r>
      <w:r>
        <w:rPr>
          <w:rFonts w:eastAsia="Times New Roman" w:cs="Times New Roman"/>
          <w:sz w:val="28"/>
          <w:szCs w:val="28"/>
          <w:lang w:eastAsia="ru-RU"/>
        </w:rPr>
        <w:t>с учетом не</w:t>
      </w:r>
      <w:r w:rsidRPr="00CF5DF3">
        <w:rPr>
          <w:rFonts w:eastAsia="Times New Roman" w:cs="Times New Roman"/>
          <w:sz w:val="28"/>
          <w:szCs w:val="28"/>
          <w:lang w:eastAsia="ru-RU"/>
        </w:rPr>
        <w:t xml:space="preserve">допущения нарушения </w:t>
      </w:r>
      <w:r>
        <w:rPr>
          <w:rFonts w:eastAsia="Times New Roman" w:cs="Times New Roman"/>
          <w:sz w:val="28"/>
          <w:szCs w:val="28"/>
          <w:lang w:eastAsia="ru-RU"/>
        </w:rPr>
        <w:t>интересов</w:t>
      </w:r>
      <w:r w:rsidRPr="00CF5DF3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 xml:space="preserve">прав </w:t>
      </w:r>
      <w:r w:rsidRPr="00CF5DF3">
        <w:rPr>
          <w:rFonts w:eastAsia="Times New Roman" w:cs="Times New Roman"/>
          <w:sz w:val="28"/>
          <w:szCs w:val="28"/>
          <w:lang w:eastAsia="ru-RU"/>
        </w:rPr>
        <w:t>третьих лиц</w:t>
      </w:r>
      <w:r w:rsidR="007B19F7">
        <w:rPr>
          <w:rFonts w:eastAsia="Times New Roman" w:cs="Times New Roman"/>
          <w:sz w:val="28"/>
          <w:szCs w:val="28"/>
          <w:lang w:eastAsia="ru-RU"/>
        </w:rPr>
        <w:t>,</w:t>
      </w:r>
      <w:r>
        <w:rPr>
          <w:rFonts w:eastAsia="Times New Roman" w:cs="Times New Roman"/>
          <w:sz w:val="28"/>
          <w:szCs w:val="28"/>
          <w:lang w:eastAsia="ru-RU"/>
        </w:rPr>
        <w:t xml:space="preserve"> при приобретении права </w:t>
      </w:r>
      <w:r w:rsidR="007B19F7">
        <w:rPr>
          <w:rFonts w:eastAsia="Times New Roman" w:cs="Times New Roman"/>
          <w:sz w:val="28"/>
          <w:szCs w:val="28"/>
          <w:lang w:eastAsia="ru-RU"/>
        </w:rPr>
        <w:t xml:space="preserve">в рамках действующего законодательства </w:t>
      </w:r>
      <w:r>
        <w:rPr>
          <w:rFonts w:eastAsia="Times New Roman" w:cs="Times New Roman"/>
          <w:sz w:val="28"/>
          <w:szCs w:val="28"/>
          <w:lang w:eastAsia="ru-RU"/>
        </w:rPr>
        <w:t>на объекты недвижимого имущества, расположенных в границах таких земельных участках</w:t>
      </w:r>
      <w:r w:rsidR="0072322F">
        <w:rPr>
          <w:rFonts w:eastAsia="Times New Roman" w:cs="Times New Roman"/>
          <w:sz w:val="28"/>
          <w:szCs w:val="28"/>
          <w:lang w:eastAsia="ru-RU"/>
        </w:rPr>
        <w:t xml:space="preserve"> неопределенным широким кругом лиц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490EFA" w:rsidRDefault="00CD6698" w:rsidP="00705FA3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D64999">
        <w:rPr>
          <w:sz w:val="28"/>
          <w:szCs w:val="28"/>
        </w:rPr>
        <w:t>Площадь и границы проектируемых земельных участков предназначенных для строительства объектов, размещения об</w:t>
      </w:r>
      <w:r w:rsidR="004E2F49">
        <w:rPr>
          <w:sz w:val="28"/>
          <w:szCs w:val="28"/>
        </w:rPr>
        <w:t xml:space="preserve">ъектов инженерного обеспечения </w:t>
      </w:r>
      <w:r w:rsidRPr="00D64999">
        <w:rPr>
          <w:sz w:val="28"/>
          <w:szCs w:val="28"/>
        </w:rPr>
        <w:t>определялись в соответствии с разработанным проектом планировки территории.</w:t>
      </w:r>
      <w:r w:rsidRPr="00CD6698">
        <w:rPr>
          <w:sz w:val="28"/>
          <w:szCs w:val="28"/>
        </w:rPr>
        <w:t xml:space="preserve"> </w:t>
      </w:r>
      <w:r w:rsidR="00D64999">
        <w:rPr>
          <w:sz w:val="28"/>
          <w:szCs w:val="28"/>
        </w:rPr>
        <w:t>Проектом межевания территории не предусмотрено образование земельных участков</w:t>
      </w:r>
      <w:r w:rsidR="00D64999" w:rsidRPr="00D64999">
        <w:rPr>
          <w:sz w:val="28"/>
          <w:szCs w:val="28"/>
        </w:rPr>
        <w:t xml:space="preserve"> предполагаемых к изъятию для государственных или муниципальных нужд</w:t>
      </w:r>
      <w:r w:rsidR="00D64999">
        <w:rPr>
          <w:sz w:val="28"/>
          <w:szCs w:val="28"/>
        </w:rPr>
        <w:t xml:space="preserve"> с целью размещения на таких участках </w:t>
      </w:r>
      <w:r w:rsidR="00D64999" w:rsidRPr="00D64999">
        <w:rPr>
          <w:sz w:val="28"/>
          <w:szCs w:val="28"/>
        </w:rPr>
        <w:t xml:space="preserve">линейных объектов транспортной инфраструктуры федерального </w:t>
      </w:r>
      <w:r w:rsidR="00D64999" w:rsidRPr="00705FA3">
        <w:rPr>
          <w:rFonts w:eastAsia="Times New Roman" w:cs="Times New Roman"/>
          <w:sz w:val="28"/>
          <w:szCs w:val="28"/>
          <w:lang w:eastAsia="ru-RU"/>
        </w:rPr>
        <w:t xml:space="preserve">значения, регионального значения или местного значения. </w:t>
      </w:r>
      <w:r w:rsidR="004E2F49">
        <w:rPr>
          <w:rFonts w:eastAsia="Times New Roman" w:cs="Times New Roman"/>
          <w:sz w:val="28"/>
          <w:szCs w:val="28"/>
          <w:lang w:eastAsia="ru-RU"/>
        </w:rPr>
        <w:t>В случае необходимости формирования</w:t>
      </w:r>
      <w:r w:rsidRPr="00705FA3">
        <w:rPr>
          <w:rFonts w:eastAsia="Times New Roman" w:cs="Times New Roman"/>
          <w:sz w:val="28"/>
          <w:szCs w:val="28"/>
          <w:lang w:eastAsia="ru-RU"/>
        </w:rPr>
        <w:t xml:space="preserve"> земельны</w:t>
      </w:r>
      <w:r w:rsidR="004E2F49">
        <w:rPr>
          <w:rFonts w:eastAsia="Times New Roman" w:cs="Times New Roman"/>
          <w:sz w:val="28"/>
          <w:szCs w:val="28"/>
          <w:lang w:eastAsia="ru-RU"/>
        </w:rPr>
        <w:t>х</w:t>
      </w:r>
      <w:r w:rsidRPr="00705FA3">
        <w:rPr>
          <w:rFonts w:eastAsia="Times New Roman" w:cs="Times New Roman"/>
          <w:sz w:val="28"/>
          <w:szCs w:val="28"/>
          <w:lang w:eastAsia="ru-RU"/>
        </w:rPr>
        <w:t xml:space="preserve"> участк</w:t>
      </w:r>
      <w:r w:rsidR="004E2F49">
        <w:rPr>
          <w:rFonts w:eastAsia="Times New Roman" w:cs="Times New Roman"/>
          <w:sz w:val="28"/>
          <w:szCs w:val="28"/>
          <w:lang w:eastAsia="ru-RU"/>
        </w:rPr>
        <w:t>ов, образование таких учас</w:t>
      </w:r>
      <w:r w:rsidR="00A33AEA">
        <w:rPr>
          <w:rFonts w:eastAsia="Times New Roman" w:cs="Times New Roman"/>
          <w:sz w:val="28"/>
          <w:szCs w:val="28"/>
          <w:lang w:eastAsia="ru-RU"/>
        </w:rPr>
        <w:t>тков необходимо производить путем</w:t>
      </w:r>
      <w:r w:rsidR="004E2F49">
        <w:rPr>
          <w:rFonts w:eastAsia="Times New Roman" w:cs="Times New Roman"/>
          <w:sz w:val="28"/>
          <w:szCs w:val="28"/>
          <w:lang w:eastAsia="ru-RU"/>
        </w:rPr>
        <w:t xml:space="preserve"> раздела </w:t>
      </w:r>
      <w:r w:rsidR="00490EFA">
        <w:rPr>
          <w:rFonts w:eastAsia="Times New Roman" w:cs="Times New Roman"/>
          <w:sz w:val="28"/>
          <w:szCs w:val="28"/>
          <w:lang w:eastAsia="ru-RU"/>
        </w:rPr>
        <w:t xml:space="preserve">земельных участков, имеющих кадастровый номер – 72:24:0000000:5575 и </w:t>
      </w:r>
      <w:r w:rsidR="00490EFA">
        <w:rPr>
          <w:rFonts w:eastAsia="Times New Roman" w:cs="Times New Roman"/>
          <w:sz w:val="28"/>
          <w:szCs w:val="28"/>
          <w:lang w:eastAsia="ru-RU"/>
        </w:rPr>
        <w:t>72:</w:t>
      </w:r>
      <w:r w:rsidR="00490EFA">
        <w:rPr>
          <w:rFonts w:eastAsia="Times New Roman" w:cs="Times New Roman"/>
          <w:sz w:val="28"/>
          <w:szCs w:val="28"/>
          <w:lang w:eastAsia="ru-RU"/>
        </w:rPr>
        <w:t>24:0000000:386</w:t>
      </w:r>
      <w:r w:rsidR="00A33AEA">
        <w:rPr>
          <w:rFonts w:eastAsia="Times New Roman" w:cs="Times New Roman"/>
          <w:sz w:val="28"/>
          <w:szCs w:val="28"/>
          <w:lang w:eastAsia="ru-RU"/>
        </w:rPr>
        <w:t xml:space="preserve"> с сохранением исходного</w:t>
      </w:r>
      <w:r w:rsidR="00490EFA">
        <w:rPr>
          <w:rFonts w:eastAsia="Times New Roman" w:cs="Times New Roman"/>
          <w:sz w:val="28"/>
          <w:szCs w:val="28"/>
          <w:lang w:eastAsia="ru-RU"/>
        </w:rPr>
        <w:t>.</w:t>
      </w:r>
    </w:p>
    <w:p w:rsidR="00705FA3" w:rsidRPr="00705FA3" w:rsidRDefault="00CD6698" w:rsidP="00705FA3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5FA3">
        <w:rPr>
          <w:rFonts w:eastAsia="Times New Roman" w:cs="Times New Roman"/>
          <w:sz w:val="28"/>
          <w:szCs w:val="28"/>
          <w:lang w:eastAsia="ru-RU"/>
        </w:rPr>
        <w:t xml:space="preserve">Перечень и общие данные по </w:t>
      </w:r>
      <w:r w:rsidR="00490EFA">
        <w:rPr>
          <w:rFonts w:eastAsia="Times New Roman" w:cs="Times New Roman"/>
          <w:sz w:val="28"/>
          <w:szCs w:val="28"/>
          <w:lang w:eastAsia="ru-RU"/>
        </w:rPr>
        <w:t xml:space="preserve">предлагаемым к </w:t>
      </w:r>
      <w:r w:rsidRPr="00705FA3">
        <w:rPr>
          <w:rFonts w:eastAsia="Times New Roman" w:cs="Times New Roman"/>
          <w:sz w:val="28"/>
          <w:szCs w:val="28"/>
          <w:lang w:eastAsia="ru-RU"/>
        </w:rPr>
        <w:t>формир</w:t>
      </w:r>
      <w:r w:rsidR="00490EFA">
        <w:rPr>
          <w:rFonts w:eastAsia="Times New Roman" w:cs="Times New Roman"/>
          <w:sz w:val="28"/>
          <w:szCs w:val="28"/>
          <w:lang w:eastAsia="ru-RU"/>
        </w:rPr>
        <w:t>ованию</w:t>
      </w:r>
      <w:r w:rsidRPr="00705FA3">
        <w:rPr>
          <w:rFonts w:eastAsia="Times New Roman" w:cs="Times New Roman"/>
          <w:sz w:val="28"/>
          <w:szCs w:val="28"/>
          <w:lang w:eastAsia="ru-RU"/>
        </w:rPr>
        <w:t xml:space="preserve"> земельным участкам приведены в таблице 3.2.1. Каталоги координат </w:t>
      </w:r>
      <w:r w:rsidR="00490EFA">
        <w:rPr>
          <w:rFonts w:eastAsia="Times New Roman" w:cs="Times New Roman"/>
          <w:sz w:val="28"/>
          <w:szCs w:val="28"/>
          <w:lang w:eastAsia="ru-RU"/>
        </w:rPr>
        <w:t>предлагаемых к формированию</w:t>
      </w:r>
      <w:r w:rsidRPr="00705FA3">
        <w:rPr>
          <w:rFonts w:eastAsia="Times New Roman" w:cs="Times New Roman"/>
          <w:sz w:val="28"/>
          <w:szCs w:val="28"/>
          <w:lang w:eastAsia="ru-RU"/>
        </w:rPr>
        <w:t xml:space="preserve"> земельных участков приведены в таблице 3.2.2.</w:t>
      </w:r>
    </w:p>
    <w:p w:rsidR="00B1350E" w:rsidRDefault="00B1350E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3828B3">
        <w:rPr>
          <w:rFonts w:eastAsia="Times New Roman" w:cs="Times New Roman"/>
          <w:sz w:val="28"/>
          <w:szCs w:val="28"/>
          <w:lang w:eastAsia="ru-RU"/>
        </w:rPr>
        <w:lastRenderedPageBreak/>
        <w:t>Границы земельных участков определены в границах полосы отвода автомобильных дорог, линейных объектов с учетом установленных</w:t>
      </w:r>
      <w:r w:rsidR="00490EFA">
        <w:rPr>
          <w:rFonts w:eastAsia="Times New Roman" w:cs="Times New Roman"/>
          <w:sz w:val="28"/>
          <w:szCs w:val="28"/>
          <w:lang w:eastAsia="ru-RU"/>
        </w:rPr>
        <w:t xml:space="preserve"> проектом планировки территории мест размещения таких объектов.</w:t>
      </w:r>
    </w:p>
    <w:p w:rsidR="004B42FA" w:rsidRDefault="00CD6698" w:rsidP="001577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земельных участков учитывались требования нормативной и градостроительной документации, условия сложившегося землепользования и основные планировочные характеристики.</w:t>
      </w:r>
    </w:p>
    <w:p w:rsidR="0015775A" w:rsidRPr="0015775A" w:rsidRDefault="0015775A" w:rsidP="0015775A">
      <w:pPr>
        <w:pStyle w:val="a0"/>
      </w:pPr>
    </w:p>
    <w:p w:rsidR="00252C00" w:rsidRPr="002B502C" w:rsidRDefault="00252C00" w:rsidP="00FA22E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B502C">
        <w:rPr>
          <w:b/>
          <w:sz w:val="28"/>
          <w:szCs w:val="28"/>
        </w:rPr>
        <w:t>Общие данные по формируемым земельным участкам</w:t>
      </w:r>
    </w:p>
    <w:p w:rsidR="00252C00" w:rsidRDefault="00252C00" w:rsidP="00FA22E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3.2.1</w:t>
      </w:r>
    </w:p>
    <w:p w:rsidR="00252C00" w:rsidRDefault="00252C00" w:rsidP="00FA22E5">
      <w:pPr>
        <w:ind w:firstLine="70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820"/>
        <w:gridCol w:w="1966"/>
        <w:gridCol w:w="1321"/>
        <w:gridCol w:w="1719"/>
        <w:gridCol w:w="1660"/>
      </w:tblGrid>
      <w:tr w:rsidR="00850780" w:rsidRPr="00840073" w:rsidTr="00490EFA">
        <w:trPr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ind w:firstLine="709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ind w:hanging="9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Обозначение территории на плане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Площадь, кв. 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2C00" w:rsidRPr="00840073" w:rsidRDefault="00252C00" w:rsidP="00490EF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90EFA" w:rsidRPr="00840073" w:rsidTr="00490EFA">
        <w:trPr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490EFA" w:rsidRPr="00840073" w:rsidRDefault="00490EFA" w:rsidP="00490EFA">
            <w:pPr>
              <w:spacing w:line="240" w:lineRule="auto"/>
              <w:ind w:firstLine="70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15775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490EFA" w:rsidRPr="00840073" w:rsidRDefault="00490EFA" w:rsidP="00490EFA">
            <w:pPr>
              <w:spacing w:line="240" w:lineRule="auto"/>
              <w:ind w:hanging="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7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:ЗУ</w:t>
            </w:r>
            <w:proofErr w:type="gramStart"/>
            <w:r w:rsidRPr="0084007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490EFA" w:rsidRPr="00840073" w:rsidRDefault="00490EFA" w:rsidP="00490E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</w:rPr>
              <w:t>Инженерно-транспортная инфраструктура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0EFA" w:rsidRPr="00840073" w:rsidRDefault="00490EFA" w:rsidP="00490E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3 872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0EFA" w:rsidRPr="00840073" w:rsidRDefault="00490EFA" w:rsidP="00490EFA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0EFA" w:rsidRPr="00840073" w:rsidRDefault="00490EFA" w:rsidP="00490EFA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5775A">
              <w:rPr>
                <w:bCs/>
              </w:rPr>
              <w:t>При наличии интересов 3-х лиц</w:t>
            </w:r>
          </w:p>
        </w:tc>
      </w:tr>
      <w:tr w:rsidR="00850780" w:rsidRPr="00840073" w:rsidTr="00490EFA">
        <w:trPr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2F09EE" w:rsidRPr="00840073" w:rsidRDefault="002F09EE" w:rsidP="00490EFA">
            <w:pPr>
              <w:spacing w:line="240" w:lineRule="auto"/>
              <w:ind w:firstLine="70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90EF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2F09EE" w:rsidRPr="00840073" w:rsidRDefault="00490EFA" w:rsidP="00490EFA">
            <w:pPr>
              <w:spacing w:line="240" w:lineRule="auto"/>
              <w:ind w:hanging="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:ЗУ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2F09EE" w:rsidRPr="00840073" w:rsidRDefault="002F09EE" w:rsidP="00490E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</w:rPr>
              <w:t>Инженерно-транспортная инфраструктура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F09EE" w:rsidRPr="00840073" w:rsidRDefault="00490EFA" w:rsidP="00490EF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19 503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F09EE" w:rsidRPr="00840073" w:rsidRDefault="002F09EE" w:rsidP="00490EFA">
            <w:pPr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F09EE" w:rsidRPr="00840073" w:rsidRDefault="00A6687A" w:rsidP="00490EFA">
            <w:pPr>
              <w:spacing w:line="240" w:lineRule="auto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 w:rsidRPr="0015775A">
              <w:rPr>
                <w:bCs/>
              </w:rPr>
              <w:t>При наличии интересов 3-х лиц</w:t>
            </w:r>
          </w:p>
        </w:tc>
      </w:tr>
    </w:tbl>
    <w:p w:rsidR="00252C00" w:rsidRDefault="00252C00" w:rsidP="00FA22E5">
      <w:pPr>
        <w:pStyle w:val="a0"/>
        <w:ind w:firstLine="709"/>
      </w:pPr>
    </w:p>
    <w:p w:rsidR="00490EFA" w:rsidRDefault="00490EFA" w:rsidP="00490EFA">
      <w:pPr>
        <w:pStyle w:val="a0"/>
        <w:spacing w:line="276" w:lineRule="auto"/>
        <w:ind w:firstLine="709"/>
      </w:pPr>
    </w:p>
    <w:p w:rsidR="00490EFA" w:rsidRPr="00490EFA" w:rsidRDefault="002B502C" w:rsidP="00490EFA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2B502C">
        <w:rPr>
          <w:b/>
          <w:sz w:val="28"/>
          <w:szCs w:val="28"/>
        </w:rPr>
        <w:t>Каталоги координат формируемых земельных участков</w:t>
      </w:r>
    </w:p>
    <w:p w:rsidR="002B502C" w:rsidRDefault="002B502C" w:rsidP="00490EFA">
      <w:pPr>
        <w:spacing w:line="360" w:lineRule="auto"/>
        <w:ind w:firstLine="709"/>
        <w:jc w:val="right"/>
        <w:rPr>
          <w:sz w:val="28"/>
          <w:szCs w:val="28"/>
        </w:rPr>
      </w:pPr>
      <w:r w:rsidRPr="00490EFA">
        <w:rPr>
          <w:sz w:val="28"/>
          <w:szCs w:val="28"/>
        </w:rPr>
        <w:t>Таблица 3.2.2</w:t>
      </w:r>
    </w:p>
    <w:p w:rsidR="00490EFA" w:rsidRPr="00490EFA" w:rsidRDefault="00490EFA" w:rsidP="00490EFA">
      <w:pPr>
        <w:pStyle w:val="a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867"/>
        <w:gridCol w:w="1818"/>
        <w:gridCol w:w="1365"/>
        <w:gridCol w:w="1359"/>
        <w:gridCol w:w="1446"/>
      </w:tblGrid>
      <w:tr w:rsidR="00490EFA" w:rsidRPr="00490EFA" w:rsidTr="005529C3">
        <w:trPr>
          <w:trHeight w:val="227"/>
          <w:tblHeader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666666"/>
                <w:lang w:eastAsia="ru-RU"/>
              </w:rPr>
            </w:pPr>
            <w:r w:rsidRPr="00490EFA">
              <w:rPr>
                <w:rFonts w:eastAsia="Times New Roman" w:cs="Times New Roman"/>
                <w:b/>
                <w:i/>
                <w:sz w:val="20"/>
                <w:szCs w:val="15"/>
                <w:lang w:eastAsia="ru-RU"/>
              </w:rPr>
              <w:fldChar w:fldCharType="begin"/>
            </w:r>
            <w:r w:rsidRPr="00490EFA">
              <w:rPr>
                <w:rFonts w:eastAsia="Times New Roman" w:cs="Times New Roman"/>
                <w:b/>
                <w:i/>
                <w:sz w:val="20"/>
                <w:szCs w:val="15"/>
                <w:lang w:eastAsia="ru-RU"/>
              </w:rPr>
              <w:instrText xml:space="preserve"> DOCVARIABLE "ObjUse" \* MERGEFORMAT </w:instrText>
            </w:r>
            <w:r w:rsidRPr="00490EFA">
              <w:rPr>
                <w:rFonts w:eastAsia="Times New Roman" w:cs="Times New Roman"/>
                <w:b/>
                <w:i/>
                <w:sz w:val="20"/>
                <w:szCs w:val="15"/>
                <w:lang w:eastAsia="ru-RU"/>
              </w:rPr>
              <w:fldChar w:fldCharType="separate"/>
            </w:r>
            <w:r w:rsidRPr="00490EFA">
              <w:rPr>
                <w:rFonts w:eastAsia="Times New Roman" w:cs="Times New Roman"/>
                <w:b/>
                <w:bCs/>
                <w:i/>
                <w:sz w:val="20"/>
                <w:szCs w:val="15"/>
                <w:lang w:eastAsia="ru-RU"/>
              </w:rPr>
              <w:t xml:space="preserve"> </w:t>
            </w:r>
            <w:r w:rsidRPr="00490EFA">
              <w:rPr>
                <w:rFonts w:eastAsia="Times New Roman" w:cs="Times New Roman"/>
                <w:b/>
                <w:i/>
                <w:sz w:val="20"/>
                <w:szCs w:val="15"/>
                <w:lang w:eastAsia="ru-RU"/>
              </w:rPr>
              <w:fldChar w:fldCharType="end"/>
            </w:r>
            <w:r w:rsidRPr="00490EFA">
              <w:rPr>
                <w:rFonts w:eastAsia="Times New Roman" w:cs="Times New Roman"/>
                <w:b/>
                <w:lang w:eastAsia="ru-RU"/>
              </w:rPr>
              <w:t>Название (номер) межевого знака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Внутренний угол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666666"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Дирекционные углы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val="en-US"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Длина линии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666666"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val="en-US"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Х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val="en-US" w:eastAsia="ru-RU"/>
              </w:rPr>
            </w:pPr>
            <w:r w:rsidRPr="00490EFA">
              <w:rPr>
                <w:rFonts w:eastAsia="Times New Roman" w:cs="Times New Roman"/>
                <w:b/>
                <w:lang w:val="en-US" w:eastAsia="ru-RU"/>
              </w:rPr>
              <w:t>Y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</w:tr>
      <w:tr w:rsidR="00490EFA" w:rsidRPr="00490EFA" w:rsidTr="005529C3">
        <w:trPr>
          <w:trHeight w:val="215"/>
        </w:trPr>
        <w:tc>
          <w:tcPr>
            <w:tcW w:w="9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B372F8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B372F8">
              <w:rPr>
                <w:rFonts w:eastAsia="Times New Roman" w:cs="Times New Roman"/>
                <w:b/>
                <w:color w:val="000000"/>
                <w:lang w:eastAsia="ru-RU"/>
              </w:rPr>
              <w:t>:ЗУ</w:t>
            </w:r>
            <w:proofErr w:type="gramStart"/>
            <w:r w:rsidRPr="00B372F8">
              <w:rPr>
                <w:rFonts w:eastAsia="Times New Roman" w:cs="Times New Roman"/>
                <w:b/>
                <w:color w:val="000000"/>
                <w:lang w:eastAsia="ru-RU"/>
              </w:rPr>
              <w:t>1</w:t>
            </w:r>
            <w:proofErr w:type="gramEnd"/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089° 55'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17' 43''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74.25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456542,00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2551096,08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54'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23'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6.71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456535,91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2551022,08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238° 00'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323° 23' 32''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33.67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456535,37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2551015,39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032° 11'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34'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67.15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456562,40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2550995,31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23'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58' 01''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26.65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456495,45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2551000,49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030° 22'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027° 20' 43''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37.44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456468,84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2551001,90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238° 01'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21' 56''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79.95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456502,10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2551019,10</w:t>
            </w:r>
          </w:p>
        </w:tc>
      </w:tr>
      <w:tr w:rsidR="00490EFA" w:rsidRP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090° 00' 05''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355° 22' 01''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33.55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456508,56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2551098,79</w:t>
            </w:r>
          </w:p>
        </w:tc>
      </w:tr>
      <w:tr w:rsidR="00490EFA" w:rsidRPr="00490EFA" w:rsidTr="005529C3">
        <w:trPr>
          <w:trHeight w:val="215"/>
        </w:trPr>
        <w:tc>
          <w:tcPr>
            <w:tcW w:w="9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B372F8">
              <w:rPr>
                <w:rFonts w:eastAsia="Times New Roman" w:cs="Times New Roman"/>
                <w:b/>
                <w:color w:val="000000"/>
                <w:lang w:eastAsia="ru-RU"/>
              </w:rPr>
              <w:t>:ЗУ</w:t>
            </w:r>
            <w:proofErr w:type="gramStart"/>
            <w:r w:rsidRPr="00B372F8">
              <w:rPr>
                <w:rFonts w:eastAsia="Times New Roman" w:cs="Times New Roman"/>
                <w:b/>
                <w:color w:val="000000"/>
                <w:lang w:eastAsia="ru-RU"/>
              </w:rPr>
              <w:t>2</w:t>
            </w:r>
            <w:proofErr w:type="gramEnd"/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Название (номер) межевого знака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Внутренний угол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Дирекционные углы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Длина линии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Х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Y</w:t>
            </w:r>
          </w:p>
          <w:p w:rsidR="00490EFA" w:rsidRPr="00490EFA" w:rsidRDefault="00490EFA" w:rsidP="00A33AE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490EFA">
              <w:rPr>
                <w:rFonts w:eastAsia="Times New Roman" w:cs="Times New Roman"/>
                <w:b/>
                <w:lang w:eastAsia="ru-RU"/>
              </w:rPr>
              <w:t>(м)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087° 12' 46''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355° 22' 14''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563.11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456631,39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2552196,37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090° 46' 15''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08' 29''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3.42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457192,66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2552150,92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092° 25'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33'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457192,43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2552147,51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183° 09'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42' 32''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31.18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457177,33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2552147,89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15'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58'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457146,16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58'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59' 47''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457145,00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06''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28' 53''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457143,85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59'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457142,69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457141,53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457140,37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457139,21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457138,06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457136,90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457135,74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59' 16''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00' 44''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457134,58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457133,42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09''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00' 13''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457132,26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06''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31'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457131,11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2552146,88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31'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457129,95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31'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457128,79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00' 29''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457127,63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2552146,97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01'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457126,48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2552147,01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31'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457125,32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2552147,05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31'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457124,16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2552147,10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31'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00'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457123,00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2552147,15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01' 33''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02' 21''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457121,85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2552147,21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02' 21''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457120,69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31' 20''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31'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457119,53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2552147,33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27'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457118,38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02' 03''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01' 14''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457117,22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2552147,48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31' 34''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32'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457116,07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2552147,56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30'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01'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457114,91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2552147,63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01'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457113,76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2552147,73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41'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22' 15''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189.70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457112,60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2552147,81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357° 33' 55''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26' 05''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63.56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456923,52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2552163,12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43'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183° 09'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456860,02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2552160,42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51' 31''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186° 01' 01''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456845,16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2552159,60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54' 27''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188° 55' 29''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456830,36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2552158,04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51'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191° 47' 08''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456815,65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2552155,73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55'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194° 43' 05''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456801,08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2552152,69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50'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197° 33'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456786,69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2552148,91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55' 16''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200° 28'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456772,50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2552144,42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51' 56''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203° 20' 43''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456758,55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2552139,21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53' 34''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206° 14'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456744,88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2552133,31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35''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209° 06' 52''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456731,53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2552126,73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211° 59' 35''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456718,53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2552119,49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56''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214° 52'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456705,90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2552111,60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55'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217° 47'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456693,69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2552103,09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50'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220° 38' 35''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456681,93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2552093,97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53' 12''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223° 31' 47''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456670,63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2552084,27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54' 45''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226° 26' 32''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456659,84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2552074,02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51' 52''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229° 18' 25''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456649,58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2552063,23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52''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232° 10' 32''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456639,88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2552051,95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55' 03''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235° 05' 35''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456630,75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2552040,19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50'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237° 56'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456622,23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2552027,98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55'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240° 51'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456614,33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2552015,37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32''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243° 43' 39''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456607,08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2552002,37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53' 31''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246° 37' 10''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456600,49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2551989,02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67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249° 29' 37''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456594,58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2551975,35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05' 19''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252° 24' 18''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456589,37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2551961,42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50'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15'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456584,87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2551947,23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24''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07' 52''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456581,08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2551932,83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56'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261° 04'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456578,02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2551918,27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49' 52''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263° 54' 23''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14.88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456575,71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2551903,56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49' 05''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263° 43'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49.03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456574,13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2551888,76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38' 29''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21'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150.01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456568,77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2551840,02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59'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21' 18''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9.63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456556,65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2551690,50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38' 29''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271° 42'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88.96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456555,87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2551680,90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45' 19''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271° 28' 08''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2551591,98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58'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271° 29'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2551590,81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59'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2551589,66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59'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2551588,50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59'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2551587,34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29'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2551586,18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2551585,02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2551583,86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2551582,70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269° 30'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2551581,54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269° 30'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2551580,38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269° 30'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2551579,22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00' 45''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31'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2551578,06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54''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269° 00' 13''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2551576,90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31'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31' 52''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2551575,75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59' 14''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31'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2551574,58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00' 29''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2551573,42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31'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267° 31'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2551572,27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01'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2551571,11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267° 31'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456558,39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2551569,95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267° 02' 21''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2551568,79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58'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267° 00'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2551567,63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33' 46''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34'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2551566,48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56'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31'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2551565,31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58' 12''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32'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2551564,16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28'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01' 14''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2551563,00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57'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2551561,85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30' 31''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33'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2551560,69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33'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2551559,53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48'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21' 51''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351.02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456557,67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2551558,37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090° 00'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22'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17.50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456529,30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2551208,50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089° 59' 11''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21' 51''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482.65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456511,86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2551209,91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21' 50''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113.45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456550,87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2551690,98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353° 38' 09''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259° 00'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9.43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456560,04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2551804,06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53'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2551794,80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53'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456558,03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2551793,73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22' 53''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456557,82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2551792,66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22' 53''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2551791,59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53'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16'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2551790,52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28' 58''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45'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456557,16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2551789,46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36'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21'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456556,93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2551788,40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118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36'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45'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456556,69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2551787,33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36'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21'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456556,46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2551786,27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22' 17''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43'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456556,22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2551785,20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14'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456555,97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2551784,14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58' 33''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13'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456555,73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2551783,08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43'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456555,47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2551782,02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13'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456555,22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2551780,96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13'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456554,96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2551779,90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21'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34' 45''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456554,70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2551778,84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52' 10''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42' 35''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456554,43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2551777,79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42' 35''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456554,16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2551776,73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21' 32''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04'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456553,89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2551775,67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37' 50''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41'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456553,61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2551774,62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46' 04''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55' 53''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456553,32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2551773,56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46' 04''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41'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456553,04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2551772,52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43' 12''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25' 09''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2551771,46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38' 08''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456552,46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2551770,42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2551769,37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48''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33' 05''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456551,86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2551768,32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24'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2551767,27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33' 05''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2551766,23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51'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24'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2551765,18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38'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02'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141.53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456550,62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2551764,14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40'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22' 32''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456509,34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2551628,76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45' 01''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253° 37'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456508,71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2551626,65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25' 40''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11' 51''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456508,09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2551624,54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40' 48''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31' 03''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456507,49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2551622,42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33' 60''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254° 57' 03''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456506,90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2551620,29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40' 52''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16' 11''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456506,33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2551618,17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25' 55''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255° 50'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456505,77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2551616,04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44''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20'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456505,23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2551613,90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44'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256° 35' 44''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456504,71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2551611,76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26' 03''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09'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456504,20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2551609,62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44' 47''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24' 53''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456503,71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2551607,47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29''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257° 55'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456503,23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2551605,32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18' 30''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13' 54''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456502,77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2551603,17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14'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59' 47''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456502,32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2551601,01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258° 59' 47''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456501,90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2551598,85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11' 06''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259° 48' 41''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456501,48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2551596,69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44'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260° 04' 03''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456501,09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2551594,52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42'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260° 22' 02''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456500,71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2551592,35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31' 47''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260° 50'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456500,34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2551590,17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29' 05''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261° 21' 11''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456499,99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2551588,00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42' 14''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261° 38'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2551585,83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11' 33''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262° 27'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2551583,65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262° 27'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2551581,46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31'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262° 56' 23''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456498,76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2551579,27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27' 08''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263° 29' 15''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456498,49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2551577,09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28'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264° 00'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2551574,90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44'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264° 15'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2551572,71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28' 54''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264° 46'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456497,79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2551570,52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169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43' 05''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03' 50''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456497,59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2551568,33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42'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265° 21' 43''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456497,40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2551566,13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270° 00'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21' 04''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5.80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456489,22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2551465,30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269° 59'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21' 43''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101.16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456483,44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2551465,77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12' 37''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09'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456491,62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2551566,60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27''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084° 38' 39''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456491,81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2551568,84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16'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084° 21'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456492,02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2551571,08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30''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083° 51' 26''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456492,24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2551573,31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15' 14''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083° 36' 12''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456492,48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2551575,54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45'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082° 50' 36''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456492,73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2551577,77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15' 10''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082° 35' 26''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456493,01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2551580,00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15' 09''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082° 20'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456493,30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2551582,23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34' 37''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081° 45'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456493,60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2551584,46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25' 48''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081° 19' 52''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456493,92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2551586,67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32' 32''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080° 47' 20''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456494,26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2551588,90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17' 36''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080° 29' 44''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456494,62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2551591,12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079° 59'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456494,99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2551593,33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15' 04''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079° 44' 27''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456495,38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2551595,54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05''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079° 14'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456495,78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2551597,75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32' 58''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41'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456496,20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2551599,96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44'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26'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456496,64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2551602,16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56' 27''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456497,09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2551604,36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26' 50''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23'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456497,56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2551606,56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14' 56''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08' 21''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2551608,75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26' 41''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076° 35' 02''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456498,55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2551610,94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14' 54''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076° 20'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2551613,12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50' 25''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456499,60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2551615,30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16'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456500,15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2551617,48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14' 48''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02' 09''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456500,72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2551619,65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35''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28'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456501,30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2551621,82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25' 17''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03' 17''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456501,90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2551623,98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23' 11''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40'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456502,52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2551626,15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14'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25' 23''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2.24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456503,15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2551628,30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179° 37' 10''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02'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141.53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456503,79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2551630,45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03' 08''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05' 41''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456545,07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2551765,83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39'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45'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456545,38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2551766,85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39'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05' 41''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456545,68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2551767,88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39'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073° 45'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456545,99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2551768,90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30' 51''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16' 31''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456546,29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2551769,93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08' 47''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07' 44''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456546,58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2551770,96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17'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25' 09''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456546,87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2551771,98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13' 51''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38' 60''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456547,16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2551773,02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13' 51''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25' 09''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456547,44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2551774,04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53' 32''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18'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456547,73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2551775,08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08'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26' 47''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456548,00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2551776,11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08' 07''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18'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456548,27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2551777,15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18'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456548,54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2551778,18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39' 09''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57' 50''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456548,81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2551779,21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075° 57' 50''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456549,07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2551780,25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31' 11''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076° 29'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456549,33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2551781,29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076° 29' 00''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456549,58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2551782,33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220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07' 35''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076° 21' 26''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456549,83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2551783,37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38' 54''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00' 19''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2551784,40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07' 11''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07'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456550,32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2551785,44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07' 11''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00' 19''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2551786,49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38'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38' 41''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456550,80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2551787,53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54''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31' 46''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2551788,58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38'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09' 59''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2551789,62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03' 21''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456551,48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2551790,67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38''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09' 59''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456551,70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2551791,71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31'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41'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456551,92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2551792,76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35' 03''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2551793,81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06' 21''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078° 41'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1.07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2551794,85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20' 18''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079° 01' 42''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61.79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456552,55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2551795,90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186° 40' 45''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085° 42' 27''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34.74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456564,31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2551856,56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07' 52''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083° 34' 36''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456566,91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2551891,20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51' 32''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080° 43' 03''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456568,61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2551906,30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52'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077° 50' 50''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456571,06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2551921,29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04' 58''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074° 55'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456574,26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2551936,15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50' 24''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072° 05'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456578,21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2551950,82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08' 16''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069° 13'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456582,88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2551965,27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53' 30''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066° 20' 10''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456588,27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2551979,48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063° 28'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456594,37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2551993,40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08'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060° 36' 56''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456601,16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2552007,00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05' 44''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057° 42' 39''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456608,61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2552020,23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09' 18''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054° 51' 57''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456616,73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2552033,08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53' 23''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051° 58'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456625,47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2552045,50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56''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049° 06' 30''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456634,83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2552057,47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06''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046° 13' 37''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456644,78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2552068,96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07' 12''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043° 20' 48''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456655,29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2552079,93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182° 49' 53''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040° 30' 55''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456666,34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2552090,36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04' 43''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037° 35'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456677,89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2552100,23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09' 48''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034° 45' 26''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456689,93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2552109,50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08'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031° 54' 05''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456702,41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2552118,16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04' 34''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028° 58' 40''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456715,31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2552126,19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10' 58''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026° 09' 37''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456728,60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2552133,55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03' 47''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023° 13'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456742,24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2552140,25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10'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020° 24'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15.20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456756,20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2552146,24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04' 02''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017° 28' 08''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456770,45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2552151,54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10' 16''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014° 38' 24''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456784,94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2552156,10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08' 10''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011° 46'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456799,64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2552159,94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09' 34''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008° 56'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456814,51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2552163,04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02' 03''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005° 58' 10''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456829,52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2552165,40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177° 11' 59''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003° 10' 10''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15.19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456844,63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2552166,98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178° 29' 27''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001° 39' 37''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4.14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456859,80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2552167,82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353° 42'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22' 19''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154.17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456863,94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2552167,94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20' 30''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01'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456710,27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2552180,38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02' 34''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04' 22''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456709,12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2552180,48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32' 12''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174° 32' 10''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456707,96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2552180,58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175° 01' 49''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456706,81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2552180,69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59' 15''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174° 02'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456705,66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2552180,79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32' 24''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174° 34' 59''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456704,51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2552180,91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lastRenderedPageBreak/>
              <w:t>271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01' 57''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33' 02''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456703,35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2552181,02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174° 02'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456702,20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2552181,15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33''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33' 02''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456701,05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2552181,27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29''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03'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456699,90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2552181,40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03'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456698,75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2552181,54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172° 34'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456697,60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2552181,68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26''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173° 03' 33''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456696,45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2552181,83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18''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172° 30' 15''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456695,30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2552181,97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25' 30''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172° 04' 45''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456694,16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2552182,12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172° 04' 45''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456693,01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2552182,28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39''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171° 31' 06''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456691,86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2552182,44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04'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171° 35'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456690,72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2552182,61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171° 01' 39''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456689,57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2552182,78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171° 35'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456688,43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2552182,96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33' 49''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171° 01' 39''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456687,28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2552183,13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23''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170° 32' 16''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456686,14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2552183,31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04' 51''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170° 37' 07''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456685,00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2552183,50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181° 03' 22''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169° 33' 45''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456683,85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2552183,69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170° 02' 58''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456682,71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2552183,90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00' 00''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170° 02' 58''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456681,57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2552184,10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29' 13''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169° 33' 45''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456680,43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2552184,30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05' 25''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169° 28' 20''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456679,29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2552184,51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23' 42''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169° 04' 38''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1.16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456678,16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2552184,72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180° 03' 19''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169° 01' 19''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31.14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456677,02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2552184,94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183° 10' 14''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172° 11' 34''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15.31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456646,45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2552190,87</w:t>
            </w:r>
          </w:p>
        </w:tc>
      </w:tr>
      <w:tr w:rsidR="00490EFA" w:rsidTr="005529C3">
        <w:trPr>
          <w:trHeight w:val="21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268° 09' 28''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088° 09' 28''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3.42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456631,28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EFA" w:rsidRPr="00490EFA" w:rsidRDefault="00490EFA" w:rsidP="00A33AE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490EFA">
              <w:rPr>
                <w:rFonts w:eastAsia="Times New Roman" w:cs="Times New Roman"/>
                <w:color w:val="000000"/>
                <w:lang w:eastAsia="ru-RU"/>
              </w:rPr>
              <w:t>2552192,95</w:t>
            </w:r>
          </w:p>
        </w:tc>
      </w:tr>
    </w:tbl>
    <w:p w:rsidR="00490EFA" w:rsidRDefault="00490EFA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CD6698" w:rsidRDefault="00C25917" w:rsidP="00FA22E5">
      <w:pPr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С</w:t>
      </w:r>
      <w:r w:rsidR="001204AA">
        <w:rPr>
          <w:rFonts w:eastAsia="Times New Roman" w:cs="Times New Roman"/>
          <w:sz w:val="28"/>
          <w:szCs w:val="28"/>
          <w:lang w:eastAsia="ru-RU"/>
        </w:rPr>
        <w:t>огласно</w:t>
      </w:r>
      <w:r w:rsidR="00CD6698" w:rsidRPr="00CD6698">
        <w:rPr>
          <w:rFonts w:eastAsia="Times New Roman" w:cs="Times New Roman"/>
          <w:sz w:val="28"/>
          <w:szCs w:val="28"/>
          <w:lang w:eastAsia="ru-RU"/>
        </w:rPr>
        <w:t xml:space="preserve"> сведениям государственного кадастра недвижимости, в границах данной территории </w:t>
      </w:r>
      <w:r w:rsidR="00210800">
        <w:rPr>
          <w:rFonts w:eastAsia="Times New Roman" w:cs="Times New Roman"/>
          <w:sz w:val="28"/>
          <w:szCs w:val="28"/>
          <w:lang w:eastAsia="ru-RU"/>
        </w:rPr>
        <w:t>отсутствуют</w:t>
      </w:r>
      <w:r w:rsidR="00CD6698" w:rsidRPr="00CD6698">
        <w:rPr>
          <w:rFonts w:eastAsia="Times New Roman" w:cs="Times New Roman"/>
          <w:sz w:val="28"/>
          <w:szCs w:val="28"/>
          <w:lang w:eastAsia="ru-RU"/>
        </w:rPr>
        <w:t xml:space="preserve"> зоны с особым условием использования территории и охранные зоны объектов инженерной инфраструктуры</w:t>
      </w:r>
      <w:r>
        <w:rPr>
          <w:rFonts w:eastAsia="Times New Roman" w:cs="Times New Roman"/>
          <w:sz w:val="28"/>
          <w:szCs w:val="28"/>
          <w:lang w:eastAsia="ru-RU"/>
        </w:rPr>
        <w:t>, а также в соответствии со сведениями генерального плана городского округа город Тобольск территория проектирования расположена в границах санитарно-защитной зоны объектов п</w:t>
      </w:r>
      <w:r w:rsidR="00210800">
        <w:rPr>
          <w:rFonts w:eastAsia="Times New Roman" w:cs="Times New Roman"/>
          <w:sz w:val="28"/>
          <w:szCs w:val="28"/>
          <w:lang w:eastAsia="ru-RU"/>
        </w:rPr>
        <w:t>роизводственной инфраструктуры</w:t>
      </w:r>
      <w:r w:rsidR="00CD6698" w:rsidRPr="00CD6698">
        <w:rPr>
          <w:rFonts w:eastAsia="Times New Roman" w:cs="Times New Roman"/>
          <w:sz w:val="28"/>
          <w:szCs w:val="28"/>
          <w:lang w:eastAsia="ru-RU"/>
        </w:rPr>
        <w:t>.</w:t>
      </w:r>
    </w:p>
    <w:p w:rsidR="00D64999" w:rsidRPr="00D64999" w:rsidRDefault="00D64999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BA7821">
        <w:rPr>
          <w:rFonts w:eastAsia="Times New Roman" w:cs="Times New Roman"/>
          <w:sz w:val="28"/>
          <w:szCs w:val="28"/>
          <w:lang w:eastAsia="ru-RU"/>
        </w:rPr>
        <w:t xml:space="preserve">В границах проектирования </w:t>
      </w:r>
      <w:r w:rsidRPr="00D64999">
        <w:rPr>
          <w:rFonts w:eastAsia="Times New Roman" w:cs="Times New Roman"/>
          <w:sz w:val="28"/>
          <w:szCs w:val="28"/>
          <w:lang w:eastAsia="ru-RU"/>
        </w:rPr>
        <w:t>территори</w:t>
      </w:r>
      <w:r w:rsidR="00C459B8">
        <w:rPr>
          <w:rFonts w:eastAsia="Times New Roman" w:cs="Times New Roman"/>
          <w:sz w:val="28"/>
          <w:szCs w:val="28"/>
          <w:lang w:eastAsia="ru-RU"/>
        </w:rPr>
        <w:t>и</w:t>
      </w:r>
      <w:r w:rsidRPr="00D64999">
        <w:rPr>
          <w:rFonts w:eastAsia="Times New Roman" w:cs="Times New Roman"/>
          <w:sz w:val="28"/>
          <w:szCs w:val="28"/>
          <w:lang w:eastAsia="ru-RU"/>
        </w:rPr>
        <w:t xml:space="preserve"> объект</w:t>
      </w:r>
      <w:r w:rsidR="00E32F6E">
        <w:rPr>
          <w:rFonts w:eastAsia="Times New Roman" w:cs="Times New Roman"/>
          <w:sz w:val="28"/>
          <w:szCs w:val="28"/>
          <w:lang w:eastAsia="ru-RU"/>
        </w:rPr>
        <w:t>ы</w:t>
      </w:r>
      <w:r w:rsidRPr="00D64999">
        <w:rPr>
          <w:rFonts w:eastAsia="Times New Roman" w:cs="Times New Roman"/>
          <w:sz w:val="28"/>
          <w:szCs w:val="28"/>
          <w:lang w:eastAsia="ru-RU"/>
        </w:rPr>
        <w:t xml:space="preserve"> культурного наследия</w:t>
      </w:r>
      <w:r w:rsidRPr="00BA7821">
        <w:rPr>
          <w:rFonts w:eastAsia="Times New Roman" w:cs="Times New Roman"/>
          <w:sz w:val="28"/>
          <w:szCs w:val="28"/>
          <w:lang w:eastAsia="ru-RU"/>
        </w:rPr>
        <w:t xml:space="preserve"> отсутствуют.</w:t>
      </w:r>
    </w:p>
    <w:p w:rsidR="00B85C78" w:rsidRPr="00B85C78" w:rsidRDefault="00B85C78" w:rsidP="00FA22E5">
      <w:pPr>
        <w:pStyle w:val="a0"/>
        <w:ind w:firstLine="709"/>
      </w:pPr>
    </w:p>
    <w:p w:rsidR="00DA6AAD" w:rsidRPr="003811F0" w:rsidRDefault="00DA6AAD" w:rsidP="00FA22E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707F9" w:rsidRPr="00D707F9" w:rsidRDefault="00D707F9" w:rsidP="00FA22E5">
      <w:pPr>
        <w:ind w:firstLine="709"/>
        <w:jc w:val="both"/>
        <w:rPr>
          <w:lang w:eastAsia="ru-RU"/>
        </w:rPr>
      </w:pPr>
    </w:p>
    <w:sectPr w:rsidR="00D707F9" w:rsidRPr="00D707F9" w:rsidSect="003811F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C76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start w:val="1"/>
      <w:numFmt w:val="decimal"/>
      <w:lvlText w:val=".%3"/>
      <w:legacy w:legacy="1" w:legacySpace="120" w:legacyIndent="360"/>
      <w:lvlJc w:val="left"/>
      <w:pPr>
        <w:ind w:left="360" w:hanging="360"/>
      </w:pPr>
    </w:lvl>
    <w:lvl w:ilvl="3">
      <w:start w:val="1"/>
      <w:numFmt w:val="decimal"/>
      <w:lvlText w:val=".%3%4"/>
      <w:legacy w:legacy="1" w:legacySpace="120" w:legacyIndent="360"/>
      <w:lvlJc w:val="left"/>
      <w:pPr>
        <w:ind w:left="360" w:hanging="36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>
    <w:nsid w:val="03825166"/>
    <w:multiLevelType w:val="hybridMultilevel"/>
    <w:tmpl w:val="064274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9A29E4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4">
    <w:nsid w:val="09CF0B1C"/>
    <w:multiLevelType w:val="singleLevel"/>
    <w:tmpl w:val="7EEE028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</w:abstractNum>
  <w:abstractNum w:abstractNumId="5">
    <w:nsid w:val="0BA02426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6">
    <w:nsid w:val="0E934DC5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7">
    <w:nsid w:val="0FE15AE1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8">
    <w:nsid w:val="166731EB"/>
    <w:multiLevelType w:val="singleLevel"/>
    <w:tmpl w:val="907A10C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1A08485A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0">
    <w:nsid w:val="1E945D8B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1">
    <w:nsid w:val="229307D9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2">
    <w:nsid w:val="264B5651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3">
    <w:nsid w:val="2A193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2D33389A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5">
    <w:nsid w:val="31E25F2E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6">
    <w:nsid w:val="321C236B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7">
    <w:nsid w:val="38002733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8">
    <w:nsid w:val="396776A9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19">
    <w:nsid w:val="431D04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40D56AF"/>
    <w:multiLevelType w:val="singleLevel"/>
    <w:tmpl w:val="30F45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67D65E3"/>
    <w:multiLevelType w:val="singleLevel"/>
    <w:tmpl w:val="0419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>
    <w:nsid w:val="4A090034"/>
    <w:multiLevelType w:val="hybridMultilevel"/>
    <w:tmpl w:val="D75A1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777DD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24">
    <w:nsid w:val="525E260A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25">
    <w:nsid w:val="52CB762E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26">
    <w:nsid w:val="534F38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5CF29D6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28">
    <w:nsid w:val="55E92147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29">
    <w:nsid w:val="61D60B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21056CF"/>
    <w:multiLevelType w:val="hybridMultilevel"/>
    <w:tmpl w:val="FFB8D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B9286D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32">
    <w:nsid w:val="660B75F9"/>
    <w:multiLevelType w:val="singleLevel"/>
    <w:tmpl w:val="84F40D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76015A8"/>
    <w:multiLevelType w:val="singleLevel"/>
    <w:tmpl w:val="C0CE449C"/>
    <w:lvl w:ilvl="0">
      <w:start w:val="3"/>
      <w:numFmt w:val="upperRoman"/>
      <w:lvlText w:val="%1. "/>
      <w:legacy w:legacy="1" w:legacySpace="0" w:legacyIndent="283"/>
      <w:lvlJc w:val="left"/>
      <w:pPr>
        <w:ind w:left="1798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34">
    <w:nsid w:val="67AD150D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35">
    <w:nsid w:val="694A17B2"/>
    <w:multiLevelType w:val="hybridMultilevel"/>
    <w:tmpl w:val="2C423D96"/>
    <w:lvl w:ilvl="0" w:tplc="99FE3226">
      <w:start w:val="1"/>
      <w:numFmt w:val="decimal"/>
      <w:lvlText w:val="%1."/>
      <w:lvlJc w:val="left"/>
      <w:pPr>
        <w:ind w:left="1500" w:hanging="9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E451C76"/>
    <w:multiLevelType w:val="hybridMultilevel"/>
    <w:tmpl w:val="3E5CC2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EC36F0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8">
    <w:nsid w:val="70553804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39">
    <w:nsid w:val="70716561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40">
    <w:nsid w:val="72295AF3"/>
    <w:multiLevelType w:val="singleLevel"/>
    <w:tmpl w:val="DE167E0C"/>
    <w:lvl w:ilvl="0">
      <w:start w:val="10"/>
      <w:numFmt w:val="upperRoman"/>
      <w:lvlText w:val="%1. "/>
      <w:legacy w:legacy="1" w:legacySpace="0" w:legacyIndent="283"/>
      <w:lvlJc w:val="left"/>
      <w:pPr>
        <w:ind w:left="121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1">
    <w:nsid w:val="74C456DC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42">
    <w:nsid w:val="75F45EEE"/>
    <w:multiLevelType w:val="singleLevel"/>
    <w:tmpl w:val="369C5FEA"/>
    <w:lvl w:ilvl="0">
      <w:start w:val="3"/>
      <w:numFmt w:val="upperRoman"/>
      <w:lvlText w:val="%1. "/>
      <w:legacy w:legacy="1" w:legacySpace="0" w:legacyIndent="283"/>
      <w:lvlJc w:val="left"/>
      <w:pPr>
        <w:ind w:left="73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3">
    <w:nsid w:val="7ED92501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abstractNum w:abstractNumId="44">
    <w:nsid w:val="7F75706F"/>
    <w:multiLevelType w:val="singleLevel"/>
    <w:tmpl w:val="CAD4C5B0"/>
    <w:lvl w:ilvl="0">
      <w:start w:val="1"/>
      <w:numFmt w:val="decimal"/>
      <w:lvlText w:val="%1"/>
      <w:legacy w:legacy="1" w:legacySpace="120" w:legacyIndent="360"/>
      <w:lvlJc w:val="left"/>
      <w:rPr>
        <w:b w:val="0"/>
        <w:i w:val="0"/>
        <w:sz w:val="16"/>
      </w:rPr>
    </w:lvl>
  </w:abstractNum>
  <w:num w:numId="1">
    <w:abstractNumId w:val="30"/>
  </w:num>
  <w:num w:numId="2">
    <w:abstractNumId w:val="2"/>
  </w:num>
  <w:num w:numId="3">
    <w:abstractNumId w:val="36"/>
  </w:num>
  <w:num w:numId="4">
    <w:abstractNumId w:val="35"/>
  </w:num>
  <w:num w:numId="5">
    <w:abstractNumId w:val="22"/>
  </w:num>
  <w:num w:numId="6">
    <w:abstractNumId w:val="37"/>
  </w:num>
  <w:num w:numId="7">
    <w:abstractNumId w:val="26"/>
  </w:num>
  <w:num w:numId="8">
    <w:abstractNumId w:val="13"/>
  </w:num>
  <w:num w:numId="9">
    <w:abstractNumId w:val="40"/>
  </w:num>
  <w:num w:numId="10">
    <w:abstractNumId w:val="8"/>
  </w:num>
  <w:num w:numId="11">
    <w:abstractNumId w:val="42"/>
  </w:num>
  <w:num w:numId="12">
    <w:abstractNumId w:val="33"/>
  </w:num>
  <w:num w:numId="13">
    <w:abstractNumId w:val="21"/>
  </w:num>
  <w:num w:numId="14">
    <w:abstractNumId w:val="0"/>
  </w:num>
  <w:num w:numId="15">
    <w:abstractNumId w:val="1"/>
  </w:num>
  <w:num w:numId="16">
    <w:abstractNumId w:val="10"/>
  </w:num>
  <w:num w:numId="17">
    <w:abstractNumId w:val="27"/>
  </w:num>
  <w:num w:numId="18">
    <w:abstractNumId w:val="23"/>
  </w:num>
  <w:num w:numId="19">
    <w:abstractNumId w:val="18"/>
  </w:num>
  <w:num w:numId="20">
    <w:abstractNumId w:val="12"/>
  </w:num>
  <w:num w:numId="21">
    <w:abstractNumId w:val="15"/>
  </w:num>
  <w:num w:numId="22">
    <w:abstractNumId w:val="41"/>
  </w:num>
  <w:num w:numId="23">
    <w:abstractNumId w:val="38"/>
  </w:num>
  <w:num w:numId="24">
    <w:abstractNumId w:val="25"/>
  </w:num>
  <w:num w:numId="25">
    <w:abstractNumId w:val="24"/>
  </w:num>
  <w:num w:numId="26">
    <w:abstractNumId w:val="31"/>
  </w:num>
  <w:num w:numId="27">
    <w:abstractNumId w:val="34"/>
  </w:num>
  <w:num w:numId="28">
    <w:abstractNumId w:val="9"/>
  </w:num>
  <w:num w:numId="29">
    <w:abstractNumId w:val="44"/>
  </w:num>
  <w:num w:numId="30">
    <w:abstractNumId w:val="14"/>
  </w:num>
  <w:num w:numId="31">
    <w:abstractNumId w:val="39"/>
  </w:num>
  <w:num w:numId="32">
    <w:abstractNumId w:val="43"/>
  </w:num>
  <w:num w:numId="33">
    <w:abstractNumId w:val="28"/>
  </w:num>
  <w:num w:numId="34">
    <w:abstractNumId w:val="16"/>
  </w:num>
  <w:num w:numId="35">
    <w:abstractNumId w:val="5"/>
  </w:num>
  <w:num w:numId="36">
    <w:abstractNumId w:val="7"/>
  </w:num>
  <w:num w:numId="37">
    <w:abstractNumId w:val="11"/>
  </w:num>
  <w:num w:numId="38">
    <w:abstractNumId w:val="6"/>
  </w:num>
  <w:num w:numId="39">
    <w:abstractNumId w:val="3"/>
  </w:num>
  <w:num w:numId="40">
    <w:abstractNumId w:val="17"/>
  </w:num>
  <w:num w:numId="41">
    <w:abstractNumId w:val="29"/>
  </w:num>
  <w:num w:numId="42">
    <w:abstractNumId w:val="20"/>
  </w:num>
  <w:num w:numId="43">
    <w:abstractNumId w:val="32"/>
  </w:num>
  <w:num w:numId="44">
    <w:abstractNumId w:val="19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FC"/>
    <w:rsid w:val="00011D9F"/>
    <w:rsid w:val="000623E1"/>
    <w:rsid w:val="0006294A"/>
    <w:rsid w:val="00070927"/>
    <w:rsid w:val="00082523"/>
    <w:rsid w:val="00090DCD"/>
    <w:rsid w:val="000E11E8"/>
    <w:rsid w:val="001204AA"/>
    <w:rsid w:val="0015775A"/>
    <w:rsid w:val="00194537"/>
    <w:rsid w:val="001B34F3"/>
    <w:rsid w:val="001B650E"/>
    <w:rsid w:val="001D24F0"/>
    <w:rsid w:val="00205B14"/>
    <w:rsid w:val="00210800"/>
    <w:rsid w:val="002350FC"/>
    <w:rsid w:val="00252C00"/>
    <w:rsid w:val="00253DBE"/>
    <w:rsid w:val="00261CDF"/>
    <w:rsid w:val="0026259F"/>
    <w:rsid w:val="0027790C"/>
    <w:rsid w:val="00283A00"/>
    <w:rsid w:val="002B502C"/>
    <w:rsid w:val="002F09EE"/>
    <w:rsid w:val="0031180C"/>
    <w:rsid w:val="003354E2"/>
    <w:rsid w:val="003811F0"/>
    <w:rsid w:val="003828B3"/>
    <w:rsid w:val="004640A8"/>
    <w:rsid w:val="00490EFA"/>
    <w:rsid w:val="004B42FA"/>
    <w:rsid w:val="004E0BD2"/>
    <w:rsid w:val="004E2F49"/>
    <w:rsid w:val="005178C7"/>
    <w:rsid w:val="005529C3"/>
    <w:rsid w:val="005720B7"/>
    <w:rsid w:val="005C7C8B"/>
    <w:rsid w:val="005D4C36"/>
    <w:rsid w:val="005E7A23"/>
    <w:rsid w:val="00602E93"/>
    <w:rsid w:val="00663A15"/>
    <w:rsid w:val="006C500F"/>
    <w:rsid w:val="006F415A"/>
    <w:rsid w:val="00705FA3"/>
    <w:rsid w:val="0072322F"/>
    <w:rsid w:val="007B19F7"/>
    <w:rsid w:val="007C5759"/>
    <w:rsid w:val="007E7876"/>
    <w:rsid w:val="008221F8"/>
    <w:rsid w:val="00840073"/>
    <w:rsid w:val="00850780"/>
    <w:rsid w:val="00913C2E"/>
    <w:rsid w:val="00940F81"/>
    <w:rsid w:val="00977F0E"/>
    <w:rsid w:val="00996888"/>
    <w:rsid w:val="00997048"/>
    <w:rsid w:val="009D48AA"/>
    <w:rsid w:val="00A33AEA"/>
    <w:rsid w:val="00A6687A"/>
    <w:rsid w:val="00A9012C"/>
    <w:rsid w:val="00AA0B1B"/>
    <w:rsid w:val="00AB7E22"/>
    <w:rsid w:val="00AC033B"/>
    <w:rsid w:val="00AF36D5"/>
    <w:rsid w:val="00B1350E"/>
    <w:rsid w:val="00B34009"/>
    <w:rsid w:val="00B372F8"/>
    <w:rsid w:val="00B52996"/>
    <w:rsid w:val="00B85C78"/>
    <w:rsid w:val="00B935BE"/>
    <w:rsid w:val="00BA7821"/>
    <w:rsid w:val="00BB453F"/>
    <w:rsid w:val="00BC6DF6"/>
    <w:rsid w:val="00BE2086"/>
    <w:rsid w:val="00BE6E8F"/>
    <w:rsid w:val="00BE779F"/>
    <w:rsid w:val="00C14A22"/>
    <w:rsid w:val="00C25917"/>
    <w:rsid w:val="00C27B2F"/>
    <w:rsid w:val="00C459B8"/>
    <w:rsid w:val="00C57218"/>
    <w:rsid w:val="00C64F32"/>
    <w:rsid w:val="00C660DB"/>
    <w:rsid w:val="00C71B9E"/>
    <w:rsid w:val="00CD6698"/>
    <w:rsid w:val="00CF5DF3"/>
    <w:rsid w:val="00D0036C"/>
    <w:rsid w:val="00D2599D"/>
    <w:rsid w:val="00D33849"/>
    <w:rsid w:val="00D42F79"/>
    <w:rsid w:val="00D64999"/>
    <w:rsid w:val="00D707F9"/>
    <w:rsid w:val="00D74B68"/>
    <w:rsid w:val="00DA3DB0"/>
    <w:rsid w:val="00DA689E"/>
    <w:rsid w:val="00DA6AAD"/>
    <w:rsid w:val="00DB3C0F"/>
    <w:rsid w:val="00DB615D"/>
    <w:rsid w:val="00E10ADD"/>
    <w:rsid w:val="00E32F6E"/>
    <w:rsid w:val="00EB41A4"/>
    <w:rsid w:val="00EC7C81"/>
    <w:rsid w:val="00EF352A"/>
    <w:rsid w:val="00EF4415"/>
    <w:rsid w:val="00F00DE7"/>
    <w:rsid w:val="00F1317F"/>
    <w:rsid w:val="00F85164"/>
    <w:rsid w:val="00FA22E5"/>
    <w:rsid w:val="00FC3DEE"/>
    <w:rsid w:val="00FC7591"/>
    <w:rsid w:val="00FE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9012C"/>
    <w:pPr>
      <w:spacing w:after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490EFA"/>
    <w:pPr>
      <w:keepNext/>
      <w:spacing w:line="240" w:lineRule="auto"/>
      <w:jc w:val="center"/>
      <w:outlineLvl w:val="0"/>
    </w:pPr>
    <w:rPr>
      <w:rFonts w:eastAsia="Times New Roman" w:cs="Times New Roman"/>
      <w:b/>
      <w:bCs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490EFA"/>
    <w:pPr>
      <w:keepNext/>
      <w:spacing w:line="240" w:lineRule="auto"/>
      <w:jc w:val="center"/>
      <w:outlineLvl w:val="1"/>
    </w:pPr>
    <w:rPr>
      <w:rFonts w:eastAsia="Times New Roman" w:cs="Times New Roman"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90EFA"/>
    <w:pPr>
      <w:keepNext/>
      <w:spacing w:line="240" w:lineRule="auto"/>
      <w:jc w:val="center"/>
      <w:outlineLvl w:val="2"/>
    </w:pPr>
    <w:rPr>
      <w:rFonts w:eastAsia="Times New Roman" w:cs="Times New Roman"/>
      <w:b/>
      <w:bCs/>
      <w:sz w:val="24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490EFA"/>
    <w:pPr>
      <w:keepNext/>
      <w:spacing w:line="240" w:lineRule="auto"/>
      <w:jc w:val="center"/>
      <w:outlineLvl w:val="3"/>
    </w:pPr>
    <w:rPr>
      <w:rFonts w:eastAsia="Times New Roman" w:cs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90EFA"/>
    <w:pPr>
      <w:keepNext/>
      <w:spacing w:line="240" w:lineRule="auto"/>
      <w:ind w:left="2694"/>
      <w:outlineLvl w:val="4"/>
    </w:pPr>
    <w:rPr>
      <w:rFonts w:eastAsia="Times New Roman" w:cs="Times New Roman"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90EFA"/>
    <w:pPr>
      <w:keepNext/>
      <w:spacing w:line="240" w:lineRule="auto"/>
      <w:outlineLvl w:val="5"/>
    </w:pPr>
    <w:rPr>
      <w:rFonts w:eastAsia="Times New Roman" w:cs="Times New Roman"/>
      <w:b/>
      <w:bCs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90EFA"/>
    <w:pPr>
      <w:keepNext/>
      <w:spacing w:line="240" w:lineRule="auto"/>
      <w:outlineLvl w:val="6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90EFA"/>
    <w:pPr>
      <w:keepNext/>
      <w:spacing w:line="240" w:lineRule="auto"/>
      <w:outlineLvl w:val="7"/>
    </w:pPr>
    <w:rPr>
      <w:rFonts w:eastAsia="Times New Roman" w:cs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90EFA"/>
    <w:pPr>
      <w:keepNext/>
      <w:spacing w:before="100" w:beforeAutospacing="1" w:line="240" w:lineRule="auto"/>
      <w:jc w:val="center"/>
      <w:outlineLvl w:val="8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styleId="a4">
    <w:name w:val="List Paragraph"/>
    <w:basedOn w:val="a"/>
    <w:uiPriority w:val="34"/>
    <w:qFormat/>
    <w:rsid w:val="00913C2E"/>
    <w:pPr>
      <w:ind w:left="720"/>
      <w:contextualSpacing/>
    </w:pPr>
  </w:style>
  <w:style w:type="paragraph" w:styleId="a5">
    <w:name w:val="header"/>
    <w:basedOn w:val="a"/>
    <w:link w:val="a6"/>
    <w:rsid w:val="00913C2E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913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0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Абзац"/>
    <w:basedOn w:val="a"/>
    <w:link w:val="a8"/>
    <w:qFormat/>
    <w:rsid w:val="00B1350E"/>
    <w:pPr>
      <w:spacing w:before="120" w:after="60" w:line="240" w:lineRule="auto"/>
      <w:ind w:firstLine="567"/>
      <w:jc w:val="both"/>
    </w:pPr>
    <w:rPr>
      <w:rFonts w:eastAsia="Times New Roman" w:cs="Times New Roman"/>
      <w:sz w:val="24"/>
      <w:szCs w:val="24"/>
      <w:lang w:val="x-none" w:eastAsia="x-none"/>
    </w:rPr>
  </w:style>
  <w:style w:type="paragraph" w:styleId="a0">
    <w:name w:val="No Spacing"/>
    <w:uiPriority w:val="1"/>
    <w:qFormat/>
    <w:rsid w:val="00A9012C"/>
    <w:pPr>
      <w:spacing w:after="0" w:line="240" w:lineRule="auto"/>
    </w:pPr>
  </w:style>
  <w:style w:type="character" w:customStyle="1" w:styleId="a8">
    <w:name w:val="Абзац Знак"/>
    <w:link w:val="a7"/>
    <w:rsid w:val="00B135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2B5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2"/>
    <w:uiPriority w:val="59"/>
    <w:rsid w:val="00F0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F5D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F5DF3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semiHidden/>
    <w:unhideWhenUsed/>
    <w:rsid w:val="00F1317F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F1317F"/>
    <w:rPr>
      <w:color w:val="800080"/>
      <w:u w:val="single"/>
    </w:rPr>
  </w:style>
  <w:style w:type="paragraph" w:customStyle="1" w:styleId="xl65">
    <w:name w:val="xl65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131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131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490EFA"/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character" w:customStyle="1" w:styleId="20">
    <w:name w:val="Заголовок 2 Знак"/>
    <w:basedOn w:val="a1"/>
    <w:link w:val="2"/>
    <w:rsid w:val="00490EFA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90EFA"/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rsid w:val="00490E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490EF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490E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490EF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90E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90EF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490EFA"/>
    <w:pPr>
      <w:spacing w:line="240" w:lineRule="auto"/>
      <w:jc w:val="center"/>
    </w:pPr>
    <w:rPr>
      <w:rFonts w:eastAsia="Times New Roman" w:cs="Times New Roman"/>
      <w:b/>
      <w:sz w:val="36"/>
      <w:szCs w:val="20"/>
      <w:lang w:eastAsia="ru-RU"/>
    </w:rPr>
  </w:style>
  <w:style w:type="character" w:customStyle="1" w:styleId="af">
    <w:name w:val="Название Знак"/>
    <w:basedOn w:val="a1"/>
    <w:link w:val="ae"/>
    <w:rsid w:val="00490EF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0">
    <w:name w:val="Body Text"/>
    <w:basedOn w:val="a"/>
    <w:link w:val="af1"/>
    <w:rsid w:val="00490EFA"/>
    <w:pPr>
      <w:spacing w:line="240" w:lineRule="auto"/>
      <w:jc w:val="center"/>
    </w:pPr>
    <w:rPr>
      <w:rFonts w:eastAsia="Times New Roman" w:cs="Times New Roman"/>
      <w:sz w:val="16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490EF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2">
    <w:name w:val="caption"/>
    <w:basedOn w:val="a"/>
    <w:next w:val="a"/>
    <w:qFormat/>
    <w:rsid w:val="00490EFA"/>
    <w:pPr>
      <w:spacing w:line="240" w:lineRule="auto"/>
      <w:jc w:val="center"/>
    </w:pPr>
    <w:rPr>
      <w:rFonts w:eastAsia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490EFA"/>
    <w:pPr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490E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490EFA"/>
    <w:pPr>
      <w:spacing w:line="240" w:lineRule="auto"/>
      <w:ind w:left="10773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1"/>
    <w:link w:val="af5"/>
    <w:rsid w:val="00490E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rsid w:val="00490EFA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1"/>
    <w:link w:val="af7"/>
    <w:rsid w:val="00490E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490E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9012C"/>
    <w:pPr>
      <w:spacing w:after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490EFA"/>
    <w:pPr>
      <w:keepNext/>
      <w:spacing w:line="240" w:lineRule="auto"/>
      <w:jc w:val="center"/>
      <w:outlineLvl w:val="0"/>
    </w:pPr>
    <w:rPr>
      <w:rFonts w:eastAsia="Times New Roman" w:cs="Times New Roman"/>
      <w:b/>
      <w:bCs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490EFA"/>
    <w:pPr>
      <w:keepNext/>
      <w:spacing w:line="240" w:lineRule="auto"/>
      <w:jc w:val="center"/>
      <w:outlineLvl w:val="1"/>
    </w:pPr>
    <w:rPr>
      <w:rFonts w:eastAsia="Times New Roman" w:cs="Times New Roman"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90EFA"/>
    <w:pPr>
      <w:keepNext/>
      <w:spacing w:line="240" w:lineRule="auto"/>
      <w:jc w:val="center"/>
      <w:outlineLvl w:val="2"/>
    </w:pPr>
    <w:rPr>
      <w:rFonts w:eastAsia="Times New Roman" w:cs="Times New Roman"/>
      <w:b/>
      <w:bCs/>
      <w:sz w:val="24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490EFA"/>
    <w:pPr>
      <w:keepNext/>
      <w:spacing w:line="240" w:lineRule="auto"/>
      <w:jc w:val="center"/>
      <w:outlineLvl w:val="3"/>
    </w:pPr>
    <w:rPr>
      <w:rFonts w:eastAsia="Times New Roman" w:cs="Times New Roman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90EFA"/>
    <w:pPr>
      <w:keepNext/>
      <w:spacing w:line="240" w:lineRule="auto"/>
      <w:ind w:left="2694"/>
      <w:outlineLvl w:val="4"/>
    </w:pPr>
    <w:rPr>
      <w:rFonts w:eastAsia="Times New Roman" w:cs="Times New Roman"/>
      <w:b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90EFA"/>
    <w:pPr>
      <w:keepNext/>
      <w:spacing w:line="240" w:lineRule="auto"/>
      <w:outlineLvl w:val="5"/>
    </w:pPr>
    <w:rPr>
      <w:rFonts w:eastAsia="Times New Roman" w:cs="Times New Roman"/>
      <w:b/>
      <w:bCs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90EFA"/>
    <w:pPr>
      <w:keepNext/>
      <w:spacing w:line="240" w:lineRule="auto"/>
      <w:outlineLvl w:val="6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90EFA"/>
    <w:pPr>
      <w:keepNext/>
      <w:spacing w:line="240" w:lineRule="auto"/>
      <w:outlineLvl w:val="7"/>
    </w:pPr>
    <w:rPr>
      <w:rFonts w:eastAsia="Times New Roman" w:cs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90EFA"/>
    <w:pPr>
      <w:keepNext/>
      <w:spacing w:before="100" w:beforeAutospacing="1" w:line="240" w:lineRule="auto"/>
      <w:jc w:val="center"/>
      <w:outlineLvl w:val="8"/>
    </w:pPr>
    <w:rPr>
      <w:rFonts w:eastAsia="Times New Roman" w:cs="Times New Roman"/>
      <w:b/>
      <w:bCs/>
      <w:i/>
      <w:i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styleId="a4">
    <w:name w:val="List Paragraph"/>
    <w:basedOn w:val="a"/>
    <w:uiPriority w:val="34"/>
    <w:qFormat/>
    <w:rsid w:val="00913C2E"/>
    <w:pPr>
      <w:ind w:left="720"/>
      <w:contextualSpacing/>
    </w:pPr>
  </w:style>
  <w:style w:type="paragraph" w:styleId="a5">
    <w:name w:val="header"/>
    <w:basedOn w:val="a"/>
    <w:link w:val="a6"/>
    <w:rsid w:val="00913C2E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rsid w:val="00913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0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Абзац"/>
    <w:basedOn w:val="a"/>
    <w:link w:val="a8"/>
    <w:qFormat/>
    <w:rsid w:val="00B1350E"/>
    <w:pPr>
      <w:spacing w:before="120" w:after="60" w:line="240" w:lineRule="auto"/>
      <w:ind w:firstLine="567"/>
      <w:jc w:val="both"/>
    </w:pPr>
    <w:rPr>
      <w:rFonts w:eastAsia="Times New Roman" w:cs="Times New Roman"/>
      <w:sz w:val="24"/>
      <w:szCs w:val="24"/>
      <w:lang w:val="x-none" w:eastAsia="x-none"/>
    </w:rPr>
  </w:style>
  <w:style w:type="paragraph" w:styleId="a0">
    <w:name w:val="No Spacing"/>
    <w:uiPriority w:val="1"/>
    <w:qFormat/>
    <w:rsid w:val="00A9012C"/>
    <w:pPr>
      <w:spacing w:after="0" w:line="240" w:lineRule="auto"/>
    </w:pPr>
  </w:style>
  <w:style w:type="character" w:customStyle="1" w:styleId="a8">
    <w:name w:val="Абзац Знак"/>
    <w:link w:val="a7"/>
    <w:rsid w:val="00B135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2B5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2"/>
    <w:uiPriority w:val="59"/>
    <w:rsid w:val="00F0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F5D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F5DF3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semiHidden/>
    <w:unhideWhenUsed/>
    <w:rsid w:val="00F1317F"/>
    <w:rPr>
      <w:color w:val="0000FF"/>
      <w:u w:val="single"/>
    </w:rPr>
  </w:style>
  <w:style w:type="character" w:styleId="ad">
    <w:name w:val="FollowedHyperlink"/>
    <w:basedOn w:val="a1"/>
    <w:uiPriority w:val="99"/>
    <w:semiHidden/>
    <w:unhideWhenUsed/>
    <w:rsid w:val="00F1317F"/>
    <w:rPr>
      <w:color w:val="800080"/>
      <w:u w:val="single"/>
    </w:rPr>
  </w:style>
  <w:style w:type="paragraph" w:customStyle="1" w:styleId="xl65">
    <w:name w:val="xl65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131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131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131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490EFA"/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character" w:customStyle="1" w:styleId="20">
    <w:name w:val="Заголовок 2 Знак"/>
    <w:basedOn w:val="a1"/>
    <w:link w:val="2"/>
    <w:rsid w:val="00490EFA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90EFA"/>
    <w:rPr>
      <w:rFonts w:ascii="Times New Roman" w:eastAsia="Times New Roman" w:hAnsi="Times New Roman" w:cs="Times New Roman"/>
      <w:b/>
      <w:bCs/>
      <w:sz w:val="24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rsid w:val="00490E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490EF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490E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490EF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90EF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90EFA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490EFA"/>
    <w:pPr>
      <w:spacing w:line="240" w:lineRule="auto"/>
      <w:jc w:val="center"/>
    </w:pPr>
    <w:rPr>
      <w:rFonts w:eastAsia="Times New Roman" w:cs="Times New Roman"/>
      <w:b/>
      <w:sz w:val="36"/>
      <w:szCs w:val="20"/>
      <w:lang w:eastAsia="ru-RU"/>
    </w:rPr>
  </w:style>
  <w:style w:type="character" w:customStyle="1" w:styleId="af">
    <w:name w:val="Название Знак"/>
    <w:basedOn w:val="a1"/>
    <w:link w:val="ae"/>
    <w:rsid w:val="00490EF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0">
    <w:name w:val="Body Text"/>
    <w:basedOn w:val="a"/>
    <w:link w:val="af1"/>
    <w:rsid w:val="00490EFA"/>
    <w:pPr>
      <w:spacing w:line="240" w:lineRule="auto"/>
      <w:jc w:val="center"/>
    </w:pPr>
    <w:rPr>
      <w:rFonts w:eastAsia="Times New Roman" w:cs="Times New Roman"/>
      <w:sz w:val="16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490EF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2">
    <w:name w:val="caption"/>
    <w:basedOn w:val="a"/>
    <w:next w:val="a"/>
    <w:qFormat/>
    <w:rsid w:val="00490EFA"/>
    <w:pPr>
      <w:spacing w:line="240" w:lineRule="auto"/>
      <w:jc w:val="center"/>
    </w:pPr>
    <w:rPr>
      <w:rFonts w:eastAsia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490EFA"/>
    <w:pPr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490EF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490EFA"/>
    <w:pPr>
      <w:spacing w:line="240" w:lineRule="auto"/>
      <w:ind w:left="10773"/>
      <w:jc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1"/>
    <w:link w:val="af5"/>
    <w:rsid w:val="00490E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rsid w:val="00490EFA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1"/>
    <w:link w:val="af7"/>
    <w:rsid w:val="00490E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490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8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7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3750</TotalTime>
  <Pages>11</Pages>
  <Words>4050</Words>
  <Characters>23089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Байдашин Алексей Геннадьевич</dc:creator>
  <cp:keywords/>
  <dc:description/>
  <cp:lastModifiedBy>Байдашин Алексей Геннадьевич</cp:lastModifiedBy>
  <cp:revision>82</cp:revision>
  <cp:lastPrinted>2017-05-04T11:08:00Z</cp:lastPrinted>
  <dcterms:created xsi:type="dcterms:W3CDTF">2016-02-13T08:40:00Z</dcterms:created>
  <dcterms:modified xsi:type="dcterms:W3CDTF">2018-06-05T10:50:00Z</dcterms:modified>
</cp:coreProperties>
</file>